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657" w:rsidRPr="00E63657" w:rsidRDefault="00EC3DDB" w:rsidP="00E63657">
      <w:pPr>
        <w:autoSpaceDE w:val="0"/>
        <w:autoSpaceDN w:val="0"/>
        <w:adjustRightInd w:val="0"/>
        <w:jc w:val="center"/>
        <w:rPr>
          <w:rFonts w:ascii="Arial" w:hAnsi="Arial" w:cs="Arial"/>
          <w:b/>
          <w:bCs/>
          <w:sz w:val="32"/>
          <w:szCs w:val="32"/>
        </w:rPr>
      </w:pPr>
      <w:r>
        <w:rPr>
          <w:rFonts w:ascii="Arial" w:hAnsi="Arial" w:cs="Arial"/>
          <w:b/>
          <w:sz w:val="32"/>
          <w:szCs w:val="32"/>
        </w:rPr>
        <w:t>THE DESCRIPTION OF LEUKOCYTES OF</w:t>
      </w:r>
      <w:r w:rsidR="00E63657" w:rsidRPr="00E63657">
        <w:rPr>
          <w:rFonts w:ascii="Arial" w:hAnsi="Arial" w:cs="Arial"/>
          <w:b/>
          <w:sz w:val="32"/>
          <w:szCs w:val="32"/>
        </w:rPr>
        <w:t xml:space="preserve"> IKAN </w:t>
      </w:r>
      <w:r w:rsidR="00E63657" w:rsidRPr="00E63657">
        <w:rPr>
          <w:rFonts w:ascii="Arial" w:hAnsi="Arial" w:cs="Arial"/>
          <w:b/>
          <w:bCs/>
          <w:sz w:val="32"/>
          <w:szCs w:val="32"/>
        </w:rPr>
        <w:t xml:space="preserve">TIMPAKUL </w:t>
      </w:r>
    </w:p>
    <w:p w:rsidR="00E63657" w:rsidRDefault="00E63657" w:rsidP="00E63657">
      <w:pPr>
        <w:autoSpaceDE w:val="0"/>
        <w:autoSpaceDN w:val="0"/>
        <w:adjustRightInd w:val="0"/>
        <w:jc w:val="center"/>
        <w:rPr>
          <w:rFonts w:ascii="Arial" w:hAnsi="Arial" w:cs="Arial"/>
          <w:b/>
          <w:bCs/>
          <w:sz w:val="32"/>
          <w:szCs w:val="32"/>
          <w:lang w:val="id-ID"/>
        </w:rPr>
      </w:pPr>
      <w:r w:rsidRPr="00E63657">
        <w:rPr>
          <w:rFonts w:ascii="Arial" w:hAnsi="Arial" w:cs="Arial"/>
          <w:b/>
          <w:bCs/>
          <w:sz w:val="32"/>
          <w:szCs w:val="32"/>
        </w:rPr>
        <w:t>(</w:t>
      </w:r>
      <w:proofErr w:type="spellStart"/>
      <w:r w:rsidRPr="00E63657">
        <w:rPr>
          <w:rFonts w:ascii="Arial" w:hAnsi="Arial" w:cs="Arial"/>
          <w:b/>
          <w:bCs/>
          <w:i/>
          <w:iCs/>
          <w:sz w:val="32"/>
          <w:szCs w:val="32"/>
        </w:rPr>
        <w:t>Periophthalmodon</w:t>
      </w:r>
      <w:proofErr w:type="spellEnd"/>
      <w:r w:rsidRPr="00E63657">
        <w:rPr>
          <w:rFonts w:ascii="Arial" w:hAnsi="Arial" w:cs="Arial"/>
          <w:b/>
          <w:bCs/>
          <w:i/>
          <w:iCs/>
          <w:sz w:val="32"/>
          <w:szCs w:val="32"/>
        </w:rPr>
        <w:t xml:space="preserve"> </w:t>
      </w:r>
      <w:proofErr w:type="spellStart"/>
      <w:r w:rsidRPr="00E63657">
        <w:rPr>
          <w:rFonts w:ascii="Arial" w:hAnsi="Arial" w:cs="Arial"/>
          <w:b/>
          <w:bCs/>
          <w:i/>
          <w:iCs/>
          <w:sz w:val="32"/>
          <w:szCs w:val="32"/>
        </w:rPr>
        <w:t>schlosseri</w:t>
      </w:r>
      <w:proofErr w:type="spellEnd"/>
      <w:r w:rsidRPr="00E63657">
        <w:rPr>
          <w:rFonts w:ascii="Arial" w:hAnsi="Arial" w:cs="Arial"/>
          <w:b/>
          <w:bCs/>
          <w:sz w:val="32"/>
          <w:szCs w:val="32"/>
        </w:rPr>
        <w:t>)</w:t>
      </w:r>
      <w:r w:rsidRPr="00E63657">
        <w:rPr>
          <w:rFonts w:ascii="Arial" w:hAnsi="Arial" w:cs="Arial"/>
          <w:b/>
          <w:sz w:val="32"/>
          <w:szCs w:val="32"/>
        </w:rPr>
        <w:t xml:space="preserve"> </w:t>
      </w:r>
      <w:r w:rsidR="00EC3DDB">
        <w:rPr>
          <w:rFonts w:ascii="Arial" w:hAnsi="Arial" w:cs="Arial"/>
          <w:b/>
          <w:sz w:val="32"/>
          <w:szCs w:val="32"/>
        </w:rPr>
        <w:t>AT MOUTH OF</w:t>
      </w:r>
      <w:r w:rsidRPr="00E63657">
        <w:rPr>
          <w:rFonts w:ascii="Arial" w:hAnsi="Arial" w:cs="Arial"/>
          <w:b/>
          <w:sz w:val="32"/>
          <w:szCs w:val="32"/>
        </w:rPr>
        <w:t xml:space="preserve"> SUNGAI </w:t>
      </w:r>
      <w:r>
        <w:rPr>
          <w:rFonts w:ascii="Arial" w:hAnsi="Arial" w:cs="Arial"/>
          <w:b/>
          <w:sz w:val="32"/>
          <w:szCs w:val="32"/>
          <w:lang w:val="id-ID"/>
        </w:rPr>
        <w:t>B</w:t>
      </w:r>
      <w:r w:rsidRPr="00E63657">
        <w:rPr>
          <w:rFonts w:ascii="Arial" w:hAnsi="Arial" w:cs="Arial"/>
          <w:b/>
          <w:sz w:val="32"/>
          <w:szCs w:val="32"/>
        </w:rPr>
        <w:t xml:space="preserve">ARITO DESA TANIPAH </w:t>
      </w:r>
      <w:r w:rsidRPr="00E63657">
        <w:rPr>
          <w:rFonts w:ascii="Arial" w:hAnsi="Arial" w:cs="Arial"/>
          <w:b/>
          <w:bCs/>
          <w:sz w:val="32"/>
          <w:szCs w:val="32"/>
        </w:rPr>
        <w:t>KALIMANTAN SELATAN</w:t>
      </w:r>
    </w:p>
    <w:p w:rsidR="005B56FC" w:rsidRPr="00E17EFA" w:rsidRDefault="00E63657" w:rsidP="00E63657">
      <w:pPr>
        <w:autoSpaceDE w:val="0"/>
        <w:autoSpaceDN w:val="0"/>
        <w:adjustRightInd w:val="0"/>
        <w:jc w:val="center"/>
        <w:rPr>
          <w:rFonts w:ascii="Arial" w:hAnsi="Arial" w:cs="Arial"/>
          <w:b/>
          <w:bCs/>
          <w:szCs w:val="24"/>
        </w:rPr>
      </w:pPr>
      <w:r w:rsidRPr="000B3368">
        <w:rPr>
          <w:rFonts w:ascii="Arial" w:hAnsi="Arial" w:cs="Arial"/>
          <w:sz w:val="32"/>
          <w:szCs w:val="32"/>
          <w:lang w:val="id-ID"/>
        </w:rPr>
        <w:t xml:space="preserve"> </w:t>
      </w:r>
    </w:p>
    <w:p w:rsidR="00E63657" w:rsidRPr="00E63657" w:rsidRDefault="00E63657" w:rsidP="00E63657">
      <w:pPr>
        <w:autoSpaceDE w:val="0"/>
        <w:autoSpaceDN w:val="0"/>
        <w:adjustRightInd w:val="0"/>
        <w:spacing w:line="360" w:lineRule="auto"/>
        <w:jc w:val="center"/>
        <w:rPr>
          <w:rFonts w:ascii="Arial" w:hAnsi="Arial" w:cs="Arial"/>
          <w:b/>
          <w:szCs w:val="24"/>
        </w:rPr>
      </w:pPr>
      <w:proofErr w:type="spellStart"/>
      <w:r w:rsidRPr="00E63657">
        <w:rPr>
          <w:rFonts w:ascii="Arial" w:hAnsi="Arial" w:cs="Arial"/>
          <w:b/>
          <w:szCs w:val="24"/>
        </w:rPr>
        <w:t>Heri</w:t>
      </w:r>
      <w:proofErr w:type="spellEnd"/>
      <w:r w:rsidRPr="00E63657">
        <w:rPr>
          <w:rFonts w:ascii="Arial" w:hAnsi="Arial" w:cs="Arial"/>
          <w:b/>
          <w:szCs w:val="24"/>
        </w:rPr>
        <w:t xml:space="preserve"> Budi </w:t>
      </w:r>
      <w:proofErr w:type="spellStart"/>
      <w:r w:rsidRPr="00E63657">
        <w:rPr>
          <w:rFonts w:ascii="Arial" w:hAnsi="Arial" w:cs="Arial"/>
          <w:b/>
          <w:szCs w:val="24"/>
        </w:rPr>
        <w:t>Santoso</w:t>
      </w:r>
      <w:proofErr w:type="spellEnd"/>
      <w:r w:rsidRPr="00E63657">
        <w:rPr>
          <w:rFonts w:ascii="Arial" w:hAnsi="Arial" w:cs="Arial"/>
          <w:b/>
          <w:bCs/>
          <w:szCs w:val="24"/>
          <w:vertAlign w:val="superscript"/>
        </w:rPr>
        <w:t xml:space="preserve"> 1</w:t>
      </w:r>
      <w:proofErr w:type="gramStart"/>
      <w:r>
        <w:rPr>
          <w:rFonts w:ascii="Arial" w:hAnsi="Arial" w:cs="Arial"/>
          <w:b/>
          <w:szCs w:val="24"/>
          <w:vertAlign w:val="superscript"/>
          <w:lang w:val="id-ID"/>
        </w:rPr>
        <w:t>,a</w:t>
      </w:r>
      <w:proofErr w:type="gramEnd"/>
      <w:r>
        <w:rPr>
          <w:rFonts w:ascii="Arial" w:hAnsi="Arial" w:cs="Arial"/>
          <w:b/>
          <w:szCs w:val="24"/>
          <w:vertAlign w:val="superscript"/>
          <w:lang w:val="id-ID"/>
        </w:rPr>
        <w:t>)</w:t>
      </w:r>
      <w:r w:rsidRPr="00E63657">
        <w:rPr>
          <w:rFonts w:ascii="Arial" w:hAnsi="Arial" w:cs="Arial"/>
          <w:b/>
          <w:szCs w:val="24"/>
        </w:rPr>
        <w:t xml:space="preserve">, </w:t>
      </w:r>
      <w:r>
        <w:rPr>
          <w:rFonts w:ascii="Arial" w:hAnsi="Arial" w:cs="Arial"/>
          <w:b/>
          <w:szCs w:val="24"/>
          <w:lang w:val="id-ID"/>
        </w:rPr>
        <w:t xml:space="preserve">dan </w:t>
      </w:r>
      <w:r w:rsidRPr="00E63657">
        <w:rPr>
          <w:rFonts w:ascii="Arial" w:hAnsi="Arial" w:cs="Arial"/>
          <w:b/>
          <w:szCs w:val="24"/>
        </w:rPr>
        <w:t>Hidayaturrahmah</w:t>
      </w:r>
      <w:r w:rsidRPr="00E63657">
        <w:rPr>
          <w:rFonts w:ascii="Arial" w:hAnsi="Arial" w:cs="Arial"/>
          <w:b/>
          <w:szCs w:val="24"/>
          <w:vertAlign w:val="superscript"/>
        </w:rPr>
        <w:t>2</w:t>
      </w:r>
      <w:r w:rsidRPr="00E63657">
        <w:rPr>
          <w:rFonts w:ascii="Arial" w:hAnsi="Arial" w:cs="Arial"/>
          <w:b/>
          <w:szCs w:val="24"/>
        </w:rPr>
        <w:t>,</w:t>
      </w:r>
      <w:r>
        <w:rPr>
          <w:rFonts w:ascii="Arial" w:hAnsi="Arial" w:cs="Arial"/>
          <w:b/>
          <w:szCs w:val="24"/>
          <w:lang w:val="id-ID"/>
        </w:rPr>
        <w:t xml:space="preserve"> </w:t>
      </w:r>
      <w:r w:rsidRPr="00E63657">
        <w:rPr>
          <w:rFonts w:ascii="Arial" w:hAnsi="Arial" w:cs="Arial"/>
          <w:b/>
          <w:szCs w:val="24"/>
        </w:rPr>
        <w:t xml:space="preserve"> Muhamat</w:t>
      </w:r>
      <w:r w:rsidRPr="00E63657">
        <w:rPr>
          <w:rFonts w:ascii="Arial" w:hAnsi="Arial" w:cs="Arial"/>
          <w:b/>
          <w:szCs w:val="24"/>
          <w:vertAlign w:val="superscript"/>
        </w:rPr>
        <w:t>3</w:t>
      </w:r>
    </w:p>
    <w:p w:rsidR="00E63657" w:rsidRPr="00E63657" w:rsidRDefault="00471D6A" w:rsidP="00E63657">
      <w:pPr>
        <w:jc w:val="center"/>
        <w:rPr>
          <w:rFonts w:ascii="Arial" w:hAnsi="Arial" w:cs="Arial"/>
          <w:sz w:val="20"/>
        </w:rPr>
      </w:pPr>
      <w:r w:rsidRPr="000B3368">
        <w:rPr>
          <w:rFonts w:ascii="Arial" w:hAnsi="Arial" w:cs="Arial"/>
          <w:b/>
          <w:szCs w:val="24"/>
          <w:vertAlign w:val="superscript"/>
        </w:rPr>
        <w:br/>
      </w:r>
      <w:r w:rsidRPr="000B3368">
        <w:rPr>
          <w:rFonts w:ascii="Arial" w:hAnsi="Arial" w:cs="Arial"/>
          <w:iCs/>
          <w:sz w:val="20"/>
          <w:vertAlign w:val="superscript"/>
        </w:rPr>
        <w:t>1</w:t>
      </w:r>
      <w:proofErr w:type="gramStart"/>
      <w:r w:rsidR="00E63657">
        <w:rPr>
          <w:rFonts w:ascii="Arial" w:hAnsi="Arial" w:cs="Arial"/>
          <w:iCs/>
          <w:sz w:val="20"/>
          <w:vertAlign w:val="superscript"/>
          <w:lang w:val="id-ID"/>
        </w:rPr>
        <w:t>,2,3</w:t>
      </w:r>
      <w:proofErr w:type="gramEnd"/>
      <w:r w:rsidR="00E63657" w:rsidRPr="00E63657">
        <w:rPr>
          <w:i/>
          <w:szCs w:val="24"/>
        </w:rPr>
        <w:t xml:space="preserve"> </w:t>
      </w:r>
      <w:r w:rsidR="00EC3DDB">
        <w:rPr>
          <w:rFonts w:ascii="Arial" w:hAnsi="Arial" w:cs="Arial"/>
          <w:sz w:val="20"/>
        </w:rPr>
        <w:t>Biology Department</w:t>
      </w:r>
      <w:r w:rsidR="00E63657" w:rsidRPr="00E63657">
        <w:rPr>
          <w:rFonts w:ascii="Arial" w:hAnsi="Arial" w:cs="Arial"/>
          <w:sz w:val="20"/>
        </w:rPr>
        <w:t xml:space="preserve">, </w:t>
      </w:r>
      <w:r w:rsidR="00EC3DDB">
        <w:rPr>
          <w:rFonts w:ascii="Arial" w:hAnsi="Arial" w:cs="Arial"/>
          <w:sz w:val="20"/>
        </w:rPr>
        <w:t>Mathematics and Science Faculty</w:t>
      </w:r>
      <w:r w:rsidR="00E63657" w:rsidRPr="00E63657">
        <w:rPr>
          <w:rFonts w:ascii="Arial" w:hAnsi="Arial" w:cs="Arial"/>
          <w:sz w:val="20"/>
        </w:rPr>
        <w:t xml:space="preserve">, </w:t>
      </w:r>
    </w:p>
    <w:p w:rsidR="00E63657" w:rsidRPr="00E63657" w:rsidRDefault="00EC3DDB" w:rsidP="00E63657">
      <w:pPr>
        <w:jc w:val="center"/>
        <w:rPr>
          <w:rFonts w:ascii="Arial" w:hAnsi="Arial" w:cs="Arial"/>
          <w:sz w:val="20"/>
        </w:rPr>
      </w:pPr>
      <w:proofErr w:type="spellStart"/>
      <w:r>
        <w:rPr>
          <w:rFonts w:ascii="Arial" w:hAnsi="Arial" w:cs="Arial"/>
          <w:sz w:val="20"/>
        </w:rPr>
        <w:t>Lambung</w:t>
      </w:r>
      <w:proofErr w:type="spellEnd"/>
      <w:r>
        <w:rPr>
          <w:rFonts w:ascii="Arial" w:hAnsi="Arial" w:cs="Arial"/>
          <w:sz w:val="20"/>
        </w:rPr>
        <w:t xml:space="preserve"> </w:t>
      </w:r>
      <w:proofErr w:type="spellStart"/>
      <w:r>
        <w:rPr>
          <w:rFonts w:ascii="Arial" w:hAnsi="Arial" w:cs="Arial"/>
          <w:sz w:val="20"/>
        </w:rPr>
        <w:t>Mangkurat</w:t>
      </w:r>
      <w:proofErr w:type="spellEnd"/>
      <w:r>
        <w:rPr>
          <w:rFonts w:ascii="Arial" w:hAnsi="Arial" w:cs="Arial"/>
          <w:sz w:val="20"/>
        </w:rPr>
        <w:t xml:space="preserve"> University</w:t>
      </w:r>
      <w:r w:rsidR="00E63657" w:rsidRPr="00E63657">
        <w:rPr>
          <w:rFonts w:ascii="Arial" w:hAnsi="Arial" w:cs="Arial"/>
          <w:sz w:val="20"/>
        </w:rPr>
        <w:t xml:space="preserve">, </w:t>
      </w:r>
      <w:r>
        <w:rPr>
          <w:rFonts w:ascii="Arial" w:hAnsi="Arial" w:cs="Arial"/>
          <w:sz w:val="20"/>
        </w:rPr>
        <w:t>South Borneo</w:t>
      </w:r>
    </w:p>
    <w:p w:rsidR="005B56FC" w:rsidRPr="000B3368" w:rsidRDefault="00471D6A">
      <w:pPr>
        <w:pStyle w:val="AuthorEmail"/>
        <w:rPr>
          <w:rFonts w:ascii="Arial" w:hAnsi="Arial" w:cs="Arial"/>
        </w:rPr>
      </w:pPr>
      <w:r w:rsidRPr="000B3368">
        <w:rPr>
          <w:rFonts w:ascii="Arial" w:hAnsi="Arial" w:cs="Arial"/>
        </w:rPr>
        <w:br/>
      </w:r>
      <w:proofErr w:type="gramStart"/>
      <w:r w:rsidRPr="000B3368">
        <w:rPr>
          <w:rFonts w:ascii="Arial" w:hAnsi="Arial" w:cs="Arial"/>
          <w:vertAlign w:val="superscript"/>
        </w:rPr>
        <w:t>a</w:t>
      </w:r>
      <w:proofErr w:type="gramEnd"/>
      <w:r w:rsidRPr="000B3368">
        <w:rPr>
          <w:rFonts w:ascii="Arial" w:hAnsi="Arial" w:cs="Arial"/>
          <w:vertAlign w:val="superscript"/>
        </w:rPr>
        <w:t>)</w:t>
      </w:r>
      <w:r w:rsidR="00434EF6">
        <w:rPr>
          <w:rFonts w:ascii="Arial" w:hAnsi="Arial" w:cs="Arial"/>
          <w:vertAlign w:val="superscript"/>
        </w:rPr>
        <w:t xml:space="preserve"> </w:t>
      </w:r>
      <w:r w:rsidR="00E63657" w:rsidRPr="00E63657">
        <w:rPr>
          <w:rFonts w:ascii="Arial" w:hAnsi="Arial" w:cs="Arial"/>
        </w:rPr>
        <w:t>heri_budisantoso@yahoo.com</w:t>
      </w:r>
      <w:r w:rsidRPr="000B3368">
        <w:rPr>
          <w:rFonts w:ascii="Arial" w:hAnsi="Arial" w:cs="Arial"/>
          <w:i/>
        </w:rPr>
        <w:br/>
      </w:r>
    </w:p>
    <w:p w:rsidR="00FA4C36" w:rsidRDefault="00FA4C36" w:rsidP="009F0C31">
      <w:pPr>
        <w:jc w:val="both"/>
        <w:rPr>
          <w:rFonts w:ascii="Arial" w:hAnsi="Arial" w:cs="Arial"/>
          <w:b/>
          <w:bCs/>
          <w:sz w:val="20"/>
        </w:rPr>
      </w:pPr>
    </w:p>
    <w:p w:rsidR="00E63657" w:rsidRPr="00E63270" w:rsidRDefault="00EC3DDB" w:rsidP="00E63657">
      <w:pPr>
        <w:ind w:firstLine="851"/>
        <w:contextualSpacing/>
        <w:jc w:val="both"/>
        <w:rPr>
          <w:rFonts w:ascii="Arial" w:hAnsi="Arial" w:cs="Arial"/>
          <w:sz w:val="20"/>
          <w:lang w:val="id-ID"/>
        </w:rPr>
      </w:pPr>
      <w:r w:rsidRPr="00EC3DDB">
        <w:rPr>
          <w:rFonts w:ascii="Arial" w:hAnsi="Arial" w:cs="Arial"/>
          <w:b/>
          <w:bCs/>
          <w:sz w:val="20"/>
        </w:rPr>
        <w:t>Abstract</w:t>
      </w:r>
      <w:r w:rsidR="00471D6A" w:rsidRPr="00EC3DDB">
        <w:rPr>
          <w:rFonts w:ascii="Arial" w:hAnsi="Arial" w:cs="Arial"/>
          <w:b/>
          <w:bCs/>
          <w:sz w:val="20"/>
        </w:rPr>
        <w:t>.</w:t>
      </w:r>
      <w:r w:rsidR="00E63657" w:rsidRPr="00EC3DDB">
        <w:rPr>
          <w:rFonts w:ascii="Arial" w:hAnsi="Arial" w:cs="Arial"/>
          <w:sz w:val="20"/>
        </w:rPr>
        <w:t xml:space="preserve"> </w:t>
      </w:r>
      <w:r w:rsidRPr="00EC3DDB">
        <w:rPr>
          <w:rFonts w:ascii="Arial" w:hAnsi="Arial" w:cs="Arial"/>
          <w:sz w:val="20"/>
        </w:rPr>
        <w:t>Leukocytes have a role in driving away infections from strange organism or pathogen microorganism which enter</w:t>
      </w:r>
      <w:r w:rsidR="00EB4D7A">
        <w:rPr>
          <w:rFonts w:ascii="Arial" w:hAnsi="Arial" w:cs="Arial"/>
          <w:sz w:val="20"/>
        </w:rPr>
        <w:t>s</w:t>
      </w:r>
      <w:r w:rsidRPr="00EC3DDB">
        <w:rPr>
          <w:rFonts w:ascii="Arial" w:hAnsi="Arial" w:cs="Arial"/>
          <w:sz w:val="20"/>
        </w:rPr>
        <w:t xml:space="preserve"> the body by phagocytosis</w:t>
      </w:r>
      <w:r>
        <w:rPr>
          <w:rFonts w:ascii="Arial" w:hAnsi="Arial" w:cs="Arial"/>
          <w:sz w:val="20"/>
        </w:rPr>
        <w:t xml:space="preserve"> together with macrophages</w:t>
      </w:r>
      <w:r w:rsidRPr="00EC3DDB">
        <w:rPr>
          <w:rFonts w:ascii="Arial" w:hAnsi="Arial" w:cs="Arial"/>
          <w:sz w:val="20"/>
        </w:rPr>
        <w:t xml:space="preserve">. </w:t>
      </w:r>
      <w:r>
        <w:rPr>
          <w:rFonts w:ascii="Arial" w:hAnsi="Arial" w:cs="Arial"/>
          <w:sz w:val="20"/>
        </w:rPr>
        <w:t>The aim of this research is to analyze the leukocytes’ differentiation (</w:t>
      </w:r>
      <w:r w:rsidR="00097743">
        <w:rPr>
          <w:rFonts w:ascii="Arial" w:hAnsi="Arial" w:cs="Arial"/>
          <w:sz w:val="20"/>
        </w:rPr>
        <w:t xml:space="preserve">eosinophil, basophil, neutrophil, lymphocytes, and monocytes) of </w:t>
      </w:r>
      <w:proofErr w:type="spellStart"/>
      <w:r w:rsidR="00097743" w:rsidRPr="00097743">
        <w:rPr>
          <w:rFonts w:ascii="Arial" w:hAnsi="Arial" w:cs="Arial"/>
          <w:i/>
          <w:sz w:val="20"/>
        </w:rPr>
        <w:t>ikan</w:t>
      </w:r>
      <w:proofErr w:type="spellEnd"/>
      <w:r w:rsidR="00097743" w:rsidRPr="00097743">
        <w:rPr>
          <w:rFonts w:ascii="Arial" w:hAnsi="Arial" w:cs="Arial"/>
          <w:i/>
          <w:sz w:val="20"/>
        </w:rPr>
        <w:t xml:space="preserve"> </w:t>
      </w:r>
      <w:proofErr w:type="spellStart"/>
      <w:r w:rsidR="00097743" w:rsidRPr="00097743">
        <w:rPr>
          <w:rFonts w:ascii="Arial" w:hAnsi="Arial" w:cs="Arial"/>
          <w:i/>
          <w:sz w:val="20"/>
        </w:rPr>
        <w:t>timpakul’s</w:t>
      </w:r>
      <w:proofErr w:type="spellEnd"/>
      <w:r w:rsidR="00097743" w:rsidRPr="00097743">
        <w:rPr>
          <w:rFonts w:ascii="Arial" w:hAnsi="Arial" w:cs="Arial"/>
          <w:i/>
          <w:sz w:val="20"/>
        </w:rPr>
        <w:t xml:space="preserve"> </w:t>
      </w:r>
      <w:r w:rsidR="00097743">
        <w:rPr>
          <w:rFonts w:ascii="Arial" w:hAnsi="Arial" w:cs="Arial"/>
          <w:color w:val="000000"/>
          <w:sz w:val="20"/>
        </w:rPr>
        <w:t xml:space="preserve">blood </w:t>
      </w:r>
      <w:r w:rsidR="00E63657" w:rsidRPr="00E63657">
        <w:rPr>
          <w:rFonts w:ascii="Arial" w:hAnsi="Arial" w:cs="Arial"/>
          <w:i/>
          <w:iCs/>
          <w:sz w:val="20"/>
        </w:rPr>
        <w:t>(</w:t>
      </w:r>
      <w:proofErr w:type="spellStart"/>
      <w:r w:rsidR="00E63657" w:rsidRPr="00E63657">
        <w:rPr>
          <w:rFonts w:ascii="Arial" w:hAnsi="Arial" w:cs="Arial"/>
          <w:i/>
          <w:iCs/>
          <w:sz w:val="20"/>
        </w:rPr>
        <w:t>Periophthalmodon</w:t>
      </w:r>
      <w:proofErr w:type="spellEnd"/>
      <w:r w:rsidR="00E63657" w:rsidRPr="00E63657">
        <w:rPr>
          <w:rFonts w:ascii="Arial" w:hAnsi="Arial" w:cs="Arial"/>
          <w:i/>
          <w:iCs/>
          <w:sz w:val="20"/>
        </w:rPr>
        <w:t xml:space="preserve"> </w:t>
      </w:r>
      <w:proofErr w:type="spellStart"/>
      <w:r w:rsidR="00E63657" w:rsidRPr="00E63657">
        <w:rPr>
          <w:rFonts w:ascii="Arial" w:hAnsi="Arial" w:cs="Arial"/>
          <w:i/>
          <w:iCs/>
          <w:sz w:val="20"/>
        </w:rPr>
        <w:t>schlosseri</w:t>
      </w:r>
      <w:proofErr w:type="spellEnd"/>
      <w:r w:rsidR="00E63657" w:rsidRPr="00E63657">
        <w:rPr>
          <w:rFonts w:ascii="Arial" w:hAnsi="Arial" w:cs="Arial"/>
          <w:color w:val="000000"/>
          <w:sz w:val="20"/>
        </w:rPr>
        <w:t xml:space="preserve">) </w:t>
      </w:r>
      <w:proofErr w:type="gramStart"/>
      <w:r w:rsidR="00097743">
        <w:rPr>
          <w:rFonts w:ascii="Arial" w:hAnsi="Arial" w:cs="Arial"/>
          <w:color w:val="000000"/>
          <w:sz w:val="20"/>
        </w:rPr>
        <w:t>One</w:t>
      </w:r>
      <w:proofErr w:type="gramEnd"/>
      <w:r w:rsidR="00097743">
        <w:rPr>
          <w:rFonts w:ascii="Arial" w:hAnsi="Arial" w:cs="Arial"/>
          <w:color w:val="000000"/>
          <w:sz w:val="20"/>
        </w:rPr>
        <w:t xml:space="preserve"> of the description as the fish’s defense happens in </w:t>
      </w:r>
      <w:proofErr w:type="spellStart"/>
      <w:r w:rsidR="00097743">
        <w:rPr>
          <w:rFonts w:ascii="Arial" w:hAnsi="Arial" w:cs="Arial"/>
          <w:color w:val="000000"/>
          <w:sz w:val="20"/>
        </w:rPr>
        <w:t>desa</w:t>
      </w:r>
      <w:proofErr w:type="spellEnd"/>
      <w:r w:rsidR="00097743">
        <w:rPr>
          <w:rFonts w:ascii="Arial" w:hAnsi="Arial" w:cs="Arial"/>
          <w:color w:val="000000"/>
          <w:sz w:val="20"/>
        </w:rPr>
        <w:t xml:space="preserve"> </w:t>
      </w:r>
      <w:proofErr w:type="spellStart"/>
      <w:r w:rsidR="00097743">
        <w:rPr>
          <w:rFonts w:ascii="Arial" w:hAnsi="Arial" w:cs="Arial"/>
          <w:color w:val="000000"/>
          <w:sz w:val="20"/>
        </w:rPr>
        <w:t>Tanipah</w:t>
      </w:r>
      <w:proofErr w:type="spellEnd"/>
      <w:r w:rsidR="00097743">
        <w:rPr>
          <w:rFonts w:ascii="Arial" w:hAnsi="Arial" w:cs="Arial"/>
          <w:color w:val="000000"/>
          <w:sz w:val="20"/>
        </w:rPr>
        <w:t xml:space="preserve"> Kalimantan Selatan. The location of taking the samples is decided by purposive or taking the data intentionally according to the consideration of </w:t>
      </w:r>
      <w:proofErr w:type="spellStart"/>
      <w:r w:rsidR="00097743">
        <w:rPr>
          <w:rFonts w:ascii="Arial" w:hAnsi="Arial" w:cs="Arial"/>
          <w:i/>
          <w:color w:val="000000"/>
          <w:sz w:val="20"/>
        </w:rPr>
        <w:t>ikan</w:t>
      </w:r>
      <w:proofErr w:type="spellEnd"/>
      <w:r w:rsidR="00097743">
        <w:rPr>
          <w:rFonts w:ascii="Arial" w:hAnsi="Arial" w:cs="Arial"/>
          <w:i/>
          <w:color w:val="000000"/>
          <w:sz w:val="20"/>
        </w:rPr>
        <w:t xml:space="preserve"> </w:t>
      </w:r>
      <w:proofErr w:type="spellStart"/>
      <w:r w:rsidR="00097743">
        <w:rPr>
          <w:rFonts w:ascii="Arial" w:hAnsi="Arial" w:cs="Arial"/>
          <w:i/>
          <w:color w:val="000000"/>
          <w:sz w:val="20"/>
        </w:rPr>
        <w:t>timpakul’s</w:t>
      </w:r>
      <w:proofErr w:type="spellEnd"/>
      <w:r w:rsidR="00097743">
        <w:rPr>
          <w:rFonts w:ascii="Arial" w:hAnsi="Arial" w:cs="Arial"/>
          <w:i/>
          <w:color w:val="000000"/>
          <w:sz w:val="20"/>
        </w:rPr>
        <w:t xml:space="preserve"> </w:t>
      </w:r>
      <w:r w:rsidR="00097743">
        <w:rPr>
          <w:rFonts w:ascii="Arial" w:hAnsi="Arial" w:cs="Arial"/>
          <w:color w:val="000000"/>
          <w:sz w:val="20"/>
        </w:rPr>
        <w:t xml:space="preserve">location which is not homogenous. The data collection is conducted using </w:t>
      </w:r>
      <w:r w:rsidR="00097743" w:rsidRPr="00097743">
        <w:rPr>
          <w:rFonts w:ascii="Arial" w:hAnsi="Arial" w:cs="Arial"/>
          <w:i/>
          <w:color w:val="000000"/>
          <w:sz w:val="20"/>
        </w:rPr>
        <w:t xml:space="preserve">Line </w:t>
      </w:r>
      <w:r w:rsidR="00097743">
        <w:rPr>
          <w:rFonts w:ascii="Arial" w:hAnsi="Arial" w:cs="Arial"/>
          <w:i/>
          <w:color w:val="000000"/>
          <w:sz w:val="20"/>
        </w:rPr>
        <w:t xml:space="preserve">Transect </w:t>
      </w:r>
      <w:r w:rsidR="00097743" w:rsidRPr="00097743">
        <w:rPr>
          <w:rFonts w:ascii="Arial" w:hAnsi="Arial" w:cs="Arial"/>
          <w:color w:val="000000"/>
          <w:sz w:val="20"/>
        </w:rPr>
        <w:t>whi</w:t>
      </w:r>
      <w:r w:rsidR="00097743">
        <w:rPr>
          <w:rFonts w:ascii="Arial" w:hAnsi="Arial" w:cs="Arial"/>
          <w:sz w:val="20"/>
        </w:rPr>
        <w:t xml:space="preserve">ch means the sample is taken according to how many meetings can be taken. There are 15 </w:t>
      </w:r>
      <w:proofErr w:type="spellStart"/>
      <w:r w:rsidR="00097743" w:rsidRPr="00097743">
        <w:rPr>
          <w:rFonts w:ascii="Arial" w:hAnsi="Arial" w:cs="Arial"/>
          <w:i/>
          <w:sz w:val="20"/>
        </w:rPr>
        <w:t>ikan</w:t>
      </w:r>
      <w:proofErr w:type="spellEnd"/>
      <w:r w:rsidR="00097743" w:rsidRPr="00097743">
        <w:rPr>
          <w:rFonts w:ascii="Arial" w:hAnsi="Arial" w:cs="Arial"/>
          <w:i/>
          <w:sz w:val="20"/>
        </w:rPr>
        <w:t xml:space="preserve"> </w:t>
      </w:r>
      <w:proofErr w:type="spellStart"/>
      <w:r w:rsidR="00097743" w:rsidRPr="00097743">
        <w:rPr>
          <w:rFonts w:ascii="Arial" w:hAnsi="Arial" w:cs="Arial"/>
          <w:i/>
          <w:sz w:val="20"/>
        </w:rPr>
        <w:t>timpakul</w:t>
      </w:r>
      <w:proofErr w:type="spellEnd"/>
      <w:r w:rsidR="00097743" w:rsidRPr="00097743">
        <w:rPr>
          <w:rFonts w:ascii="Arial" w:hAnsi="Arial" w:cs="Arial"/>
          <w:i/>
          <w:sz w:val="20"/>
        </w:rPr>
        <w:t xml:space="preserve"> </w:t>
      </w:r>
      <w:r w:rsidR="00097743">
        <w:rPr>
          <w:rFonts w:ascii="Arial" w:hAnsi="Arial" w:cs="Arial"/>
          <w:sz w:val="20"/>
        </w:rPr>
        <w:t xml:space="preserve">which taken in </w:t>
      </w:r>
      <w:proofErr w:type="spellStart"/>
      <w:r w:rsidR="00097743">
        <w:rPr>
          <w:rFonts w:ascii="Arial" w:hAnsi="Arial" w:cs="Arial"/>
          <w:sz w:val="20"/>
        </w:rPr>
        <w:t>Desa</w:t>
      </w:r>
      <w:proofErr w:type="spellEnd"/>
      <w:r w:rsidR="00097743">
        <w:rPr>
          <w:rFonts w:ascii="Arial" w:hAnsi="Arial" w:cs="Arial"/>
          <w:sz w:val="20"/>
        </w:rPr>
        <w:t xml:space="preserve"> </w:t>
      </w:r>
      <w:proofErr w:type="spellStart"/>
      <w:r w:rsidR="00097743">
        <w:rPr>
          <w:rFonts w:ascii="Arial" w:hAnsi="Arial" w:cs="Arial"/>
          <w:sz w:val="20"/>
        </w:rPr>
        <w:t>Tanipah</w:t>
      </w:r>
      <w:proofErr w:type="spellEnd"/>
      <w:r w:rsidR="00097743">
        <w:rPr>
          <w:rFonts w:ascii="Arial" w:hAnsi="Arial" w:cs="Arial"/>
          <w:sz w:val="20"/>
        </w:rPr>
        <w:t xml:space="preserve"> used in this research. The </w:t>
      </w:r>
      <w:proofErr w:type="spellStart"/>
      <w:r w:rsidR="00097743">
        <w:rPr>
          <w:rFonts w:ascii="Arial" w:hAnsi="Arial" w:cs="Arial"/>
          <w:sz w:val="20"/>
        </w:rPr>
        <w:t>The</w:t>
      </w:r>
      <w:proofErr w:type="spellEnd"/>
      <w:r w:rsidR="00097743">
        <w:rPr>
          <w:rFonts w:ascii="Arial" w:hAnsi="Arial" w:cs="Arial"/>
          <w:sz w:val="20"/>
        </w:rPr>
        <w:t xml:space="preserve"> </w:t>
      </w:r>
      <w:r w:rsidR="00E63657" w:rsidRPr="00E63657">
        <w:rPr>
          <w:rFonts w:ascii="Arial" w:hAnsi="Arial" w:cs="Arial"/>
          <w:sz w:val="20"/>
        </w:rPr>
        <w:t xml:space="preserve">Parameter </w:t>
      </w:r>
      <w:r w:rsidR="00A40364">
        <w:rPr>
          <w:rFonts w:ascii="Arial" w:hAnsi="Arial" w:cs="Arial"/>
          <w:sz w:val="20"/>
        </w:rPr>
        <w:t xml:space="preserve">is the differentiation of leukocytes which consists of the percentages of monocytes, lymphocytes, eosinophil, basophil, and </w:t>
      </w:r>
      <w:proofErr w:type="spellStart"/>
      <w:r w:rsidR="00A40364">
        <w:rPr>
          <w:rFonts w:ascii="Arial" w:hAnsi="Arial" w:cs="Arial"/>
          <w:sz w:val="20"/>
        </w:rPr>
        <w:t>heterophil</w:t>
      </w:r>
      <w:proofErr w:type="spellEnd"/>
      <w:r w:rsidR="00A40364">
        <w:rPr>
          <w:rFonts w:ascii="Arial" w:hAnsi="Arial" w:cs="Arial"/>
          <w:sz w:val="20"/>
        </w:rPr>
        <w:t xml:space="preserve">. The observation’s result shows that the percentage of lymphocytes in </w:t>
      </w:r>
      <w:proofErr w:type="spellStart"/>
      <w:r w:rsidR="00A40364" w:rsidRPr="00A40364">
        <w:rPr>
          <w:rFonts w:ascii="Arial" w:hAnsi="Arial" w:cs="Arial"/>
          <w:i/>
          <w:sz w:val="20"/>
        </w:rPr>
        <w:t>ikan</w:t>
      </w:r>
      <w:proofErr w:type="spellEnd"/>
      <w:r w:rsidR="00A40364" w:rsidRPr="00A40364">
        <w:rPr>
          <w:rFonts w:ascii="Arial" w:hAnsi="Arial" w:cs="Arial"/>
          <w:i/>
          <w:sz w:val="20"/>
        </w:rPr>
        <w:t xml:space="preserve"> </w:t>
      </w:r>
      <w:proofErr w:type="spellStart"/>
      <w:r w:rsidR="00A40364" w:rsidRPr="00A40364">
        <w:rPr>
          <w:rFonts w:ascii="Arial" w:hAnsi="Arial" w:cs="Arial"/>
          <w:i/>
          <w:sz w:val="20"/>
        </w:rPr>
        <w:t>timpakul</w:t>
      </w:r>
      <w:proofErr w:type="spellEnd"/>
      <w:r w:rsidR="00A40364" w:rsidRPr="00A40364">
        <w:rPr>
          <w:rFonts w:ascii="Arial" w:hAnsi="Arial" w:cs="Arial"/>
          <w:i/>
          <w:sz w:val="20"/>
        </w:rPr>
        <w:t xml:space="preserve"> </w:t>
      </w:r>
      <w:r w:rsidR="00A40364">
        <w:rPr>
          <w:rFonts w:ascii="Arial" w:hAnsi="Arial" w:cs="Arial"/>
          <w:sz w:val="20"/>
        </w:rPr>
        <w:t>is</w:t>
      </w:r>
      <w:r w:rsidR="00A40364">
        <w:rPr>
          <w:rFonts w:ascii="Arial" w:hAnsi="Arial" w:cs="Arial"/>
          <w:sz w:val="20"/>
          <w:lang w:val="id-ID"/>
        </w:rPr>
        <w:t xml:space="preserve"> </w:t>
      </w:r>
      <w:r w:rsidR="00E63657" w:rsidRPr="00E63657">
        <w:rPr>
          <w:rFonts w:ascii="Arial" w:hAnsi="Arial" w:cs="Arial"/>
          <w:sz w:val="20"/>
        </w:rPr>
        <w:t xml:space="preserve">62 </w:t>
      </w:r>
      <w:r w:rsidR="00E63657" w:rsidRPr="00E63657">
        <w:rPr>
          <w:rFonts w:ascii="Arial" w:hAnsi="Arial" w:cs="Arial"/>
          <w:sz w:val="20"/>
          <w:u w:val="single"/>
        </w:rPr>
        <w:t>+</w:t>
      </w:r>
      <w:r w:rsidR="00E63657" w:rsidRPr="00E63657">
        <w:rPr>
          <w:rFonts w:ascii="Arial" w:hAnsi="Arial" w:cs="Arial"/>
          <w:sz w:val="20"/>
        </w:rPr>
        <w:t xml:space="preserve"> 4,1 % </w:t>
      </w:r>
      <w:r w:rsidR="00A40364">
        <w:rPr>
          <w:rFonts w:ascii="Arial" w:hAnsi="Arial" w:cs="Arial"/>
          <w:sz w:val="20"/>
        </w:rPr>
        <w:t>monocytes</w:t>
      </w:r>
      <w:r w:rsidR="00E63657" w:rsidRPr="00E63657">
        <w:rPr>
          <w:rFonts w:ascii="Arial" w:hAnsi="Arial" w:cs="Arial"/>
          <w:sz w:val="20"/>
        </w:rPr>
        <w:t>,</w:t>
      </w:r>
      <w:r w:rsidR="00E63657">
        <w:rPr>
          <w:rFonts w:ascii="Arial" w:hAnsi="Arial" w:cs="Arial"/>
          <w:sz w:val="20"/>
        </w:rPr>
        <w:t xml:space="preserve"> </w:t>
      </w:r>
      <w:r w:rsidR="00E63657" w:rsidRPr="00E63657">
        <w:rPr>
          <w:rFonts w:ascii="Arial" w:hAnsi="Arial" w:cs="Arial"/>
          <w:sz w:val="20"/>
        </w:rPr>
        <w:t xml:space="preserve">24, 73 </w:t>
      </w:r>
      <w:r w:rsidR="00E63657" w:rsidRPr="00E63657">
        <w:rPr>
          <w:rFonts w:ascii="Arial" w:hAnsi="Arial" w:cs="Arial"/>
          <w:sz w:val="20"/>
          <w:u w:val="single"/>
        </w:rPr>
        <w:t>+</w:t>
      </w:r>
      <w:r w:rsidR="00E63657" w:rsidRPr="00E63657">
        <w:rPr>
          <w:rFonts w:ascii="Arial" w:hAnsi="Arial" w:cs="Arial"/>
          <w:sz w:val="20"/>
        </w:rPr>
        <w:t xml:space="preserve"> 0,8 % </w:t>
      </w:r>
      <w:r w:rsidR="00A40364">
        <w:rPr>
          <w:rFonts w:ascii="Arial" w:hAnsi="Arial" w:cs="Arial"/>
          <w:sz w:val="20"/>
        </w:rPr>
        <w:t>and the  neutrophil</w:t>
      </w:r>
      <w:r w:rsidR="00E63657" w:rsidRPr="00E63657">
        <w:rPr>
          <w:rFonts w:ascii="Arial" w:hAnsi="Arial" w:cs="Arial"/>
          <w:sz w:val="20"/>
        </w:rPr>
        <w:t xml:space="preserve"> </w:t>
      </w:r>
      <w:r w:rsidR="00A40364">
        <w:rPr>
          <w:rFonts w:ascii="Arial" w:hAnsi="Arial" w:cs="Arial"/>
          <w:sz w:val="20"/>
        </w:rPr>
        <w:t>is</w:t>
      </w:r>
      <w:r w:rsidR="00E63657" w:rsidRPr="00E63657">
        <w:rPr>
          <w:rFonts w:ascii="Arial" w:hAnsi="Arial" w:cs="Arial"/>
          <w:sz w:val="20"/>
        </w:rPr>
        <w:t xml:space="preserve"> 0,5 </w:t>
      </w:r>
      <w:r w:rsidR="00E63657" w:rsidRPr="00E63657">
        <w:rPr>
          <w:rFonts w:ascii="Arial" w:hAnsi="Arial" w:cs="Arial"/>
          <w:sz w:val="20"/>
          <w:u w:val="single"/>
        </w:rPr>
        <w:t>+</w:t>
      </w:r>
      <w:r w:rsidR="00E63657" w:rsidRPr="00E63657">
        <w:rPr>
          <w:rFonts w:ascii="Arial" w:hAnsi="Arial" w:cs="Arial"/>
          <w:sz w:val="20"/>
        </w:rPr>
        <w:t xml:space="preserve"> 0,1 % </w:t>
      </w:r>
      <w:r w:rsidR="00A40364">
        <w:rPr>
          <w:rFonts w:ascii="Arial" w:hAnsi="Arial" w:cs="Arial"/>
          <w:sz w:val="20"/>
        </w:rPr>
        <w:t>basophil</w:t>
      </w:r>
      <w:r w:rsidR="00E63657" w:rsidRPr="00E63657">
        <w:rPr>
          <w:rFonts w:ascii="Arial" w:hAnsi="Arial" w:cs="Arial"/>
          <w:sz w:val="20"/>
        </w:rPr>
        <w:t xml:space="preserve"> 0</w:t>
      </w:r>
      <w:r w:rsidR="007455DC">
        <w:rPr>
          <w:rFonts w:ascii="Arial" w:hAnsi="Arial" w:cs="Arial"/>
          <w:sz w:val="20"/>
          <w:lang w:val="id-ID"/>
        </w:rPr>
        <w:t xml:space="preserve"> %</w:t>
      </w:r>
      <w:r w:rsidR="00E63657" w:rsidRPr="00E63657">
        <w:rPr>
          <w:rFonts w:ascii="Arial" w:hAnsi="Arial" w:cs="Arial"/>
          <w:sz w:val="20"/>
        </w:rPr>
        <w:t xml:space="preserve"> </w:t>
      </w:r>
      <w:r w:rsidR="00A40364">
        <w:rPr>
          <w:rFonts w:ascii="Arial" w:hAnsi="Arial" w:cs="Arial"/>
          <w:sz w:val="20"/>
        </w:rPr>
        <w:t xml:space="preserve">and eosinophil </w:t>
      </w:r>
      <w:r w:rsidR="00E63657" w:rsidRPr="00E63657">
        <w:rPr>
          <w:rFonts w:ascii="Arial" w:hAnsi="Arial" w:cs="Arial"/>
          <w:sz w:val="20"/>
        </w:rPr>
        <w:t xml:space="preserve">0,6 </w:t>
      </w:r>
      <w:r w:rsidR="00E63657" w:rsidRPr="00E63657">
        <w:rPr>
          <w:rFonts w:ascii="Arial" w:hAnsi="Arial" w:cs="Arial"/>
          <w:sz w:val="20"/>
          <w:u w:val="single"/>
        </w:rPr>
        <w:t>+</w:t>
      </w:r>
      <w:r w:rsidR="00A40364">
        <w:rPr>
          <w:rFonts w:ascii="Arial" w:hAnsi="Arial" w:cs="Arial"/>
          <w:sz w:val="20"/>
        </w:rPr>
        <w:t xml:space="preserve"> 0,1. %. According to the observation’s result, it can be concluded that lymphocytes’ percentage is the most dominant one amongst others. </w:t>
      </w:r>
    </w:p>
    <w:p w:rsidR="009F0C31" w:rsidRPr="00E63270" w:rsidRDefault="009F0C31" w:rsidP="009F0C31">
      <w:pPr>
        <w:jc w:val="both"/>
        <w:rPr>
          <w:rFonts w:ascii="Arial" w:hAnsi="Arial" w:cs="Arial"/>
          <w:sz w:val="20"/>
          <w:lang w:val="id-ID"/>
        </w:rPr>
      </w:pPr>
    </w:p>
    <w:p w:rsidR="009F0C31" w:rsidRDefault="009F0C31" w:rsidP="009F0C31">
      <w:pPr>
        <w:ind w:firstLine="540"/>
        <w:jc w:val="both"/>
        <w:rPr>
          <w:rFonts w:ascii="Arial" w:hAnsi="Arial" w:cs="Arial"/>
          <w:sz w:val="20"/>
        </w:rPr>
      </w:pPr>
    </w:p>
    <w:p w:rsidR="009F0C31" w:rsidRPr="00E63657" w:rsidRDefault="00A40364" w:rsidP="00AB6017">
      <w:pPr>
        <w:jc w:val="both"/>
        <w:rPr>
          <w:rFonts w:ascii="Arial" w:hAnsi="Arial" w:cs="Arial"/>
          <w:sz w:val="20"/>
          <w:lang w:val="id-ID"/>
        </w:rPr>
      </w:pPr>
      <w:r>
        <w:rPr>
          <w:rFonts w:ascii="Arial" w:hAnsi="Arial" w:cs="Arial"/>
          <w:b/>
          <w:sz w:val="20"/>
        </w:rPr>
        <w:t>Keywords</w:t>
      </w:r>
      <w:r w:rsidR="009F0C31">
        <w:rPr>
          <w:rFonts w:ascii="Arial" w:hAnsi="Arial" w:cs="Arial"/>
          <w:b/>
          <w:sz w:val="20"/>
        </w:rPr>
        <w:t xml:space="preserve">: </w:t>
      </w:r>
      <w:r>
        <w:rPr>
          <w:rFonts w:ascii="Arial" w:hAnsi="Arial" w:cs="Arial"/>
          <w:sz w:val="20"/>
        </w:rPr>
        <w:t xml:space="preserve">leukocytes’ differentiation, </w:t>
      </w:r>
      <w:proofErr w:type="spellStart"/>
      <w:r>
        <w:rPr>
          <w:rFonts w:ascii="Arial" w:hAnsi="Arial" w:cs="Arial"/>
          <w:sz w:val="20"/>
        </w:rPr>
        <w:t>Desa</w:t>
      </w:r>
      <w:proofErr w:type="spellEnd"/>
      <w:r>
        <w:rPr>
          <w:rFonts w:ascii="Arial" w:hAnsi="Arial" w:cs="Arial"/>
          <w:sz w:val="20"/>
        </w:rPr>
        <w:t xml:space="preserve"> </w:t>
      </w:r>
      <w:proofErr w:type="spellStart"/>
      <w:r>
        <w:rPr>
          <w:rFonts w:ascii="Arial" w:hAnsi="Arial" w:cs="Arial"/>
          <w:sz w:val="20"/>
        </w:rPr>
        <w:t>Tanipah</w:t>
      </w:r>
      <w:proofErr w:type="spellEnd"/>
      <w:r>
        <w:rPr>
          <w:rFonts w:ascii="Arial" w:hAnsi="Arial" w:cs="Arial"/>
          <w:sz w:val="20"/>
        </w:rPr>
        <w:t xml:space="preserve">, </w:t>
      </w:r>
      <w:proofErr w:type="spellStart"/>
      <w:proofErr w:type="gramStart"/>
      <w:r w:rsidR="00E63657" w:rsidRPr="00E63657">
        <w:rPr>
          <w:rFonts w:ascii="Arial" w:hAnsi="Arial" w:cs="Arial"/>
          <w:i/>
          <w:sz w:val="20"/>
        </w:rPr>
        <w:t>Peri</w:t>
      </w:r>
      <w:proofErr w:type="spellEnd"/>
      <w:r w:rsidR="00E63657" w:rsidRPr="00E63657">
        <w:rPr>
          <w:rFonts w:ascii="Arial" w:hAnsi="Arial" w:cs="Arial"/>
          <w:i/>
          <w:sz w:val="20"/>
          <w:lang w:val="id-ID"/>
        </w:rPr>
        <w:t>a</w:t>
      </w:r>
      <w:proofErr w:type="spellStart"/>
      <w:r w:rsidR="00E63657" w:rsidRPr="00E63657">
        <w:rPr>
          <w:rFonts w:ascii="Arial" w:hAnsi="Arial" w:cs="Arial"/>
          <w:i/>
          <w:sz w:val="20"/>
        </w:rPr>
        <w:t>thalmodon</w:t>
      </w:r>
      <w:proofErr w:type="spellEnd"/>
      <w:r w:rsidR="00E63657" w:rsidRPr="00E63657">
        <w:rPr>
          <w:rFonts w:ascii="Arial" w:hAnsi="Arial" w:cs="Arial"/>
          <w:i/>
          <w:sz w:val="20"/>
        </w:rPr>
        <w:t xml:space="preserve">  </w:t>
      </w:r>
      <w:proofErr w:type="spellStart"/>
      <w:r w:rsidR="00E63657" w:rsidRPr="00E63657">
        <w:rPr>
          <w:rFonts w:ascii="Arial" w:hAnsi="Arial" w:cs="Arial"/>
          <w:i/>
          <w:sz w:val="20"/>
        </w:rPr>
        <w:t>schlossery</w:t>
      </w:r>
      <w:proofErr w:type="spellEnd"/>
      <w:proofErr w:type="gramEnd"/>
    </w:p>
    <w:p w:rsidR="009F0C31" w:rsidRPr="009F0C31" w:rsidRDefault="009F0C31" w:rsidP="00AB6017">
      <w:pPr>
        <w:pStyle w:val="Abstract"/>
        <w:spacing w:before="0" w:after="0"/>
        <w:ind w:left="0"/>
      </w:pPr>
    </w:p>
    <w:p w:rsidR="00957E54" w:rsidRPr="00A24FC8" w:rsidRDefault="00A40364" w:rsidP="00A24FC8">
      <w:pPr>
        <w:pStyle w:val="Heading1"/>
        <w:spacing w:line="360" w:lineRule="auto"/>
        <w:rPr>
          <w:rFonts w:ascii="Arial" w:hAnsi="Arial" w:cs="Arial"/>
          <w:sz w:val="20"/>
          <w:lang w:val="id-ID"/>
        </w:rPr>
      </w:pPr>
      <w:r w:rsidRPr="00A24FC8">
        <w:rPr>
          <w:rFonts w:ascii="Arial" w:hAnsi="Arial" w:cs="Arial"/>
          <w:sz w:val="20"/>
        </w:rPr>
        <w:t>INTRODUCTION</w:t>
      </w:r>
      <w:r w:rsidR="00DF4FAE" w:rsidRPr="00A24FC8">
        <w:rPr>
          <w:rFonts w:ascii="Arial" w:hAnsi="Arial" w:cs="Arial"/>
          <w:sz w:val="20"/>
        </w:rPr>
        <w:t xml:space="preserve"> </w:t>
      </w:r>
      <w:r w:rsidR="00471D6A" w:rsidRPr="00A24FC8">
        <w:rPr>
          <w:rFonts w:ascii="Arial" w:hAnsi="Arial" w:cs="Arial"/>
          <w:sz w:val="20"/>
        </w:rPr>
        <w:br/>
      </w:r>
    </w:p>
    <w:p w:rsidR="00203EE0" w:rsidRPr="00A24FC8" w:rsidRDefault="00A40364" w:rsidP="00A24FC8">
      <w:pPr>
        <w:pStyle w:val="Heading2"/>
        <w:spacing w:line="360" w:lineRule="auto"/>
        <w:rPr>
          <w:rFonts w:ascii="Arial" w:hAnsi="Arial" w:cs="Arial"/>
          <w:sz w:val="20"/>
        </w:rPr>
      </w:pPr>
      <w:r w:rsidRPr="00A24FC8">
        <w:rPr>
          <w:rFonts w:ascii="Arial" w:hAnsi="Arial" w:cs="Arial"/>
          <w:sz w:val="20"/>
        </w:rPr>
        <w:t xml:space="preserve">Background </w:t>
      </w:r>
    </w:p>
    <w:p w:rsidR="00957E54" w:rsidRPr="00A24FC8" w:rsidRDefault="00A40364" w:rsidP="00A24FC8">
      <w:pPr>
        <w:widowControl w:val="0"/>
        <w:autoSpaceDE w:val="0"/>
        <w:autoSpaceDN w:val="0"/>
        <w:adjustRightInd w:val="0"/>
        <w:spacing w:line="360" w:lineRule="auto"/>
        <w:ind w:right="102" w:firstLine="720"/>
        <w:jc w:val="both"/>
        <w:rPr>
          <w:rFonts w:ascii="Arial" w:hAnsi="Arial" w:cs="Arial"/>
          <w:sz w:val="20"/>
        </w:rPr>
      </w:pPr>
      <w:r w:rsidRPr="00A24FC8">
        <w:rPr>
          <w:rFonts w:ascii="Arial" w:hAnsi="Arial" w:cs="Arial"/>
          <w:bCs/>
          <w:sz w:val="20"/>
        </w:rPr>
        <w:t xml:space="preserve">The description of differentiation of leukocytes is one of several parameters to complete the blood’s profile, because the leukocytes’ differentiation is component which has important function as first self-defense </w:t>
      </w:r>
      <w:r w:rsidR="00EB4D7A" w:rsidRPr="00A24FC8">
        <w:rPr>
          <w:rFonts w:ascii="Arial" w:hAnsi="Arial" w:cs="Arial"/>
          <w:bCs/>
          <w:sz w:val="20"/>
        </w:rPr>
        <w:t xml:space="preserve">when diseases or strange things attack </w:t>
      </w:r>
      <w:r w:rsidR="00957E54" w:rsidRPr="00A24FC8">
        <w:rPr>
          <w:rFonts w:ascii="Arial" w:hAnsi="Arial" w:cs="Arial"/>
          <w:bCs/>
          <w:sz w:val="20"/>
        </w:rPr>
        <w:t>(</w:t>
      </w:r>
      <w:proofErr w:type="spellStart"/>
      <w:r w:rsidR="00957E54" w:rsidRPr="00A24FC8">
        <w:rPr>
          <w:rFonts w:ascii="Arial" w:hAnsi="Arial" w:cs="Arial"/>
          <w:bCs/>
          <w:sz w:val="20"/>
        </w:rPr>
        <w:t>Dellman</w:t>
      </w:r>
      <w:proofErr w:type="spellEnd"/>
      <w:r w:rsidR="00957E54" w:rsidRPr="00A24FC8">
        <w:rPr>
          <w:rFonts w:ascii="Arial" w:hAnsi="Arial" w:cs="Arial"/>
          <w:bCs/>
          <w:sz w:val="20"/>
        </w:rPr>
        <w:t xml:space="preserve"> &amp; Brown, 1989). </w:t>
      </w:r>
      <w:r w:rsidR="00EB4D7A" w:rsidRPr="00A24FC8">
        <w:rPr>
          <w:rFonts w:ascii="Arial" w:hAnsi="Arial" w:cs="Arial"/>
          <w:bCs/>
          <w:sz w:val="20"/>
        </w:rPr>
        <w:t xml:space="preserve">The leukocytes’ differentiation consists of lymphocytes, monocytes, neutrophil, basophil, and eosinophil. Leukocytes have a role in driving away the infections from strange organism or pathogen microorganism which enters the body by phagocytosis together with macrophage. The number of leukocytes in fish is more than the number of leukocytes in human’s blood </w:t>
      </w:r>
      <w:r w:rsidR="00957E54" w:rsidRPr="00A24FC8">
        <w:rPr>
          <w:rFonts w:ascii="Arial" w:hAnsi="Arial" w:cs="Arial"/>
          <w:sz w:val="20"/>
        </w:rPr>
        <w:t>(</w:t>
      </w:r>
      <w:proofErr w:type="spellStart"/>
      <w:r w:rsidR="00957E54" w:rsidRPr="00A24FC8">
        <w:rPr>
          <w:rFonts w:ascii="Arial" w:hAnsi="Arial" w:cs="Arial"/>
          <w:sz w:val="20"/>
        </w:rPr>
        <w:t>Fujaya</w:t>
      </w:r>
      <w:proofErr w:type="spellEnd"/>
      <w:r w:rsidR="00957E54" w:rsidRPr="00A24FC8">
        <w:rPr>
          <w:rFonts w:ascii="Arial" w:hAnsi="Arial" w:cs="Arial"/>
          <w:sz w:val="20"/>
        </w:rPr>
        <w:t xml:space="preserve">, 2004). </w:t>
      </w:r>
      <w:r w:rsidR="00EB4D7A" w:rsidRPr="00A24FC8">
        <w:rPr>
          <w:rFonts w:ascii="Arial" w:hAnsi="Arial" w:cs="Arial"/>
          <w:sz w:val="20"/>
        </w:rPr>
        <w:t>The number of leukocytes of human’s blood is about</w:t>
      </w:r>
      <w:r w:rsidR="00957E54" w:rsidRPr="00A24FC8">
        <w:rPr>
          <w:rFonts w:ascii="Arial" w:hAnsi="Arial" w:cs="Arial"/>
          <w:sz w:val="20"/>
        </w:rPr>
        <w:t xml:space="preserve"> 5.000-9.000 </w:t>
      </w:r>
      <w:proofErr w:type="spellStart"/>
      <w:r w:rsidR="00957E54" w:rsidRPr="00A24FC8">
        <w:rPr>
          <w:rFonts w:ascii="Arial" w:hAnsi="Arial" w:cs="Arial"/>
          <w:sz w:val="20"/>
        </w:rPr>
        <w:t>sel</w:t>
      </w:r>
      <w:proofErr w:type="spellEnd"/>
      <w:r w:rsidR="00957E54" w:rsidRPr="00A24FC8">
        <w:rPr>
          <w:rFonts w:ascii="Arial" w:hAnsi="Arial" w:cs="Arial"/>
          <w:sz w:val="20"/>
        </w:rPr>
        <w:t>/µL,</w:t>
      </w:r>
      <w:r w:rsidR="00EB4D7A" w:rsidRPr="00A24FC8">
        <w:rPr>
          <w:rFonts w:ascii="Arial" w:hAnsi="Arial" w:cs="Arial"/>
          <w:sz w:val="20"/>
        </w:rPr>
        <w:t xml:space="preserve"> however the number of leukocytes in fish’s blood is </w:t>
      </w:r>
      <w:r w:rsidR="00957E54" w:rsidRPr="00A24FC8">
        <w:rPr>
          <w:rFonts w:ascii="Arial" w:hAnsi="Arial" w:cs="Arial"/>
          <w:sz w:val="20"/>
        </w:rPr>
        <w:t xml:space="preserve">20.000-150.000 </w:t>
      </w:r>
      <w:proofErr w:type="spellStart"/>
      <w:r w:rsidR="00957E54" w:rsidRPr="00A24FC8">
        <w:rPr>
          <w:rFonts w:ascii="Arial" w:hAnsi="Arial" w:cs="Arial"/>
          <w:sz w:val="20"/>
        </w:rPr>
        <w:t>sel</w:t>
      </w:r>
      <w:proofErr w:type="spellEnd"/>
      <w:r w:rsidR="00957E54" w:rsidRPr="00A24FC8">
        <w:rPr>
          <w:rFonts w:ascii="Arial" w:hAnsi="Arial" w:cs="Arial"/>
          <w:sz w:val="20"/>
        </w:rPr>
        <w:t xml:space="preserve">/µL. </w:t>
      </w:r>
      <w:r w:rsidR="00EB4D7A" w:rsidRPr="00A24FC8">
        <w:rPr>
          <w:rFonts w:ascii="Arial" w:hAnsi="Arial" w:cs="Arial"/>
          <w:sz w:val="20"/>
        </w:rPr>
        <w:t xml:space="preserve">If the strange thing comes in, the number of leukocytes in blood will increase </w:t>
      </w:r>
      <w:r w:rsidR="00957E54" w:rsidRPr="00A24FC8">
        <w:rPr>
          <w:rFonts w:ascii="Arial" w:hAnsi="Arial" w:cs="Arial"/>
          <w:sz w:val="20"/>
        </w:rPr>
        <w:t xml:space="preserve">(Moyle &amp; </w:t>
      </w:r>
      <w:proofErr w:type="spellStart"/>
      <w:r w:rsidR="00957E54" w:rsidRPr="00A24FC8">
        <w:rPr>
          <w:rFonts w:ascii="Arial" w:hAnsi="Arial" w:cs="Arial"/>
          <w:sz w:val="20"/>
        </w:rPr>
        <w:t>Cech</w:t>
      </w:r>
      <w:proofErr w:type="spellEnd"/>
      <w:r w:rsidR="00957E54" w:rsidRPr="00A24FC8">
        <w:rPr>
          <w:rFonts w:ascii="Arial" w:hAnsi="Arial" w:cs="Arial"/>
          <w:sz w:val="20"/>
        </w:rPr>
        <w:t>,</w:t>
      </w:r>
      <w:r w:rsidR="00EB4D7A" w:rsidRPr="00A24FC8">
        <w:rPr>
          <w:rFonts w:ascii="Arial" w:hAnsi="Arial" w:cs="Arial"/>
          <w:sz w:val="20"/>
        </w:rPr>
        <w:t xml:space="preserve"> </w:t>
      </w:r>
      <w:r w:rsidR="00957E54" w:rsidRPr="00A24FC8">
        <w:rPr>
          <w:rFonts w:ascii="Arial" w:hAnsi="Arial" w:cs="Arial"/>
          <w:sz w:val="20"/>
        </w:rPr>
        <w:t>1988).</w:t>
      </w:r>
      <w:r w:rsidR="00957E54" w:rsidRPr="00A24FC8">
        <w:rPr>
          <w:rFonts w:ascii="Arial" w:hAnsi="Arial" w:cs="Arial"/>
          <w:bCs/>
          <w:sz w:val="20"/>
        </w:rPr>
        <w:t xml:space="preserve"> </w:t>
      </w:r>
    </w:p>
    <w:p w:rsidR="00957E54" w:rsidRPr="00A24FC8" w:rsidRDefault="00957E54" w:rsidP="00A24FC8">
      <w:pPr>
        <w:autoSpaceDE w:val="0"/>
        <w:autoSpaceDN w:val="0"/>
        <w:adjustRightInd w:val="0"/>
        <w:spacing w:line="360" w:lineRule="auto"/>
        <w:ind w:firstLine="720"/>
        <w:jc w:val="both"/>
        <w:rPr>
          <w:rFonts w:ascii="Arial" w:hAnsi="Arial" w:cs="Arial"/>
          <w:sz w:val="20"/>
        </w:rPr>
      </w:pPr>
      <w:proofErr w:type="spellStart"/>
      <w:r w:rsidRPr="00A24FC8">
        <w:rPr>
          <w:rFonts w:ascii="Arial" w:hAnsi="Arial" w:cs="Arial"/>
          <w:sz w:val="20"/>
        </w:rPr>
        <w:t>Ikan</w:t>
      </w:r>
      <w:proofErr w:type="spellEnd"/>
      <w:r w:rsidRPr="00A24FC8">
        <w:rPr>
          <w:rFonts w:ascii="Arial" w:hAnsi="Arial" w:cs="Arial"/>
          <w:sz w:val="20"/>
        </w:rPr>
        <w:t xml:space="preserve"> </w:t>
      </w:r>
      <w:proofErr w:type="spellStart"/>
      <w:r w:rsidRPr="00A24FC8">
        <w:rPr>
          <w:rFonts w:ascii="Arial" w:hAnsi="Arial" w:cs="Arial"/>
          <w:sz w:val="20"/>
        </w:rPr>
        <w:t>timpakul</w:t>
      </w:r>
      <w:proofErr w:type="spellEnd"/>
      <w:r w:rsidRPr="00A24FC8">
        <w:rPr>
          <w:rFonts w:ascii="Arial" w:hAnsi="Arial" w:cs="Arial"/>
          <w:sz w:val="20"/>
        </w:rPr>
        <w:t xml:space="preserve">/ </w:t>
      </w:r>
      <w:proofErr w:type="spellStart"/>
      <w:r w:rsidRPr="00A24FC8">
        <w:rPr>
          <w:rFonts w:ascii="Arial" w:hAnsi="Arial" w:cs="Arial"/>
          <w:sz w:val="20"/>
        </w:rPr>
        <w:t>ikan</w:t>
      </w:r>
      <w:proofErr w:type="spellEnd"/>
      <w:r w:rsidRPr="00A24FC8">
        <w:rPr>
          <w:rFonts w:ascii="Arial" w:hAnsi="Arial" w:cs="Arial"/>
          <w:sz w:val="20"/>
        </w:rPr>
        <w:t xml:space="preserve"> </w:t>
      </w:r>
      <w:proofErr w:type="spellStart"/>
      <w:r w:rsidRPr="00A24FC8">
        <w:rPr>
          <w:rFonts w:ascii="Arial" w:hAnsi="Arial" w:cs="Arial"/>
          <w:sz w:val="20"/>
        </w:rPr>
        <w:t>gelodok</w:t>
      </w:r>
      <w:proofErr w:type="spellEnd"/>
      <w:r w:rsidRPr="00A24FC8">
        <w:rPr>
          <w:rFonts w:ascii="Arial" w:hAnsi="Arial" w:cs="Arial"/>
          <w:sz w:val="20"/>
        </w:rPr>
        <w:t xml:space="preserve"> </w:t>
      </w:r>
      <w:r w:rsidRPr="00A24FC8">
        <w:rPr>
          <w:rFonts w:ascii="Arial" w:hAnsi="Arial" w:cs="Arial"/>
          <w:i/>
          <w:iCs/>
          <w:sz w:val="20"/>
        </w:rPr>
        <w:t>(</w:t>
      </w:r>
      <w:proofErr w:type="spellStart"/>
      <w:r w:rsidRPr="00A24FC8">
        <w:rPr>
          <w:rFonts w:ascii="Arial" w:hAnsi="Arial" w:cs="Arial"/>
          <w:i/>
          <w:iCs/>
          <w:sz w:val="20"/>
        </w:rPr>
        <w:t>Periophthalmodon</w:t>
      </w:r>
      <w:proofErr w:type="spellEnd"/>
      <w:r w:rsidRPr="00A24FC8">
        <w:rPr>
          <w:rFonts w:ascii="Arial" w:hAnsi="Arial" w:cs="Arial"/>
          <w:i/>
          <w:iCs/>
          <w:sz w:val="20"/>
        </w:rPr>
        <w:t xml:space="preserve"> </w:t>
      </w:r>
      <w:proofErr w:type="spellStart"/>
      <w:r w:rsidRPr="00A24FC8">
        <w:rPr>
          <w:rFonts w:ascii="Arial" w:hAnsi="Arial" w:cs="Arial"/>
          <w:i/>
          <w:iCs/>
          <w:sz w:val="20"/>
        </w:rPr>
        <w:t>schlosseri</w:t>
      </w:r>
      <w:proofErr w:type="spellEnd"/>
      <w:r w:rsidRPr="00A24FC8">
        <w:rPr>
          <w:rFonts w:ascii="Arial" w:hAnsi="Arial" w:cs="Arial"/>
          <w:i/>
          <w:iCs/>
          <w:sz w:val="20"/>
        </w:rPr>
        <w:t>)</w:t>
      </w:r>
      <w:r w:rsidRPr="00A24FC8">
        <w:rPr>
          <w:rFonts w:ascii="Arial" w:hAnsi="Arial" w:cs="Arial"/>
          <w:sz w:val="20"/>
        </w:rPr>
        <w:t xml:space="preserve"> </w:t>
      </w:r>
      <w:r w:rsidR="00EB4D7A" w:rsidRPr="00A24FC8">
        <w:rPr>
          <w:rFonts w:ascii="Arial" w:hAnsi="Arial" w:cs="Arial"/>
          <w:sz w:val="20"/>
        </w:rPr>
        <w:t xml:space="preserve">is found along the coastal beaches and the habitat is spread in Indonesia, Thailand, </w:t>
      </w:r>
      <w:r w:rsidR="00A575E5" w:rsidRPr="00A24FC8">
        <w:rPr>
          <w:rFonts w:ascii="Arial" w:hAnsi="Arial" w:cs="Arial"/>
          <w:sz w:val="20"/>
        </w:rPr>
        <w:t>Peninsular of Malaysia, Singapore and some coastal beaches of Indonesia</w:t>
      </w:r>
      <w:r w:rsidRPr="00A24FC8">
        <w:rPr>
          <w:rFonts w:ascii="Arial" w:hAnsi="Arial" w:cs="Arial"/>
          <w:sz w:val="20"/>
        </w:rPr>
        <w:t xml:space="preserve"> (Baker, 2011). </w:t>
      </w:r>
      <w:r w:rsidR="00A575E5" w:rsidRPr="00A24FC8">
        <w:rPr>
          <w:rFonts w:ascii="Arial" w:hAnsi="Arial" w:cs="Arial"/>
          <w:sz w:val="20"/>
        </w:rPr>
        <w:t xml:space="preserve">Most people agree this animal is included as threatened species </w:t>
      </w:r>
      <w:r w:rsidR="00A575E5" w:rsidRPr="00A24FC8">
        <w:rPr>
          <w:rFonts w:ascii="Arial" w:hAnsi="Arial" w:cs="Arial"/>
          <w:sz w:val="20"/>
        </w:rPr>
        <w:lastRenderedPageBreak/>
        <w:t>because the condition of coastal mangroves the more it gets damaged everyday</w:t>
      </w:r>
      <w:r w:rsidRPr="00A24FC8">
        <w:rPr>
          <w:rFonts w:ascii="Arial" w:hAnsi="Arial" w:cs="Arial"/>
          <w:sz w:val="20"/>
        </w:rPr>
        <w:t xml:space="preserve"> (Bay Science Foundation, 2009; </w:t>
      </w:r>
      <w:proofErr w:type="spellStart"/>
      <w:r w:rsidRPr="00A24FC8">
        <w:rPr>
          <w:rFonts w:ascii="Arial" w:hAnsi="Arial" w:cs="Arial"/>
          <w:sz w:val="20"/>
        </w:rPr>
        <w:t>Fadli</w:t>
      </w:r>
      <w:proofErr w:type="spellEnd"/>
      <w:r w:rsidRPr="00A24FC8">
        <w:rPr>
          <w:rFonts w:ascii="Arial" w:hAnsi="Arial" w:cs="Arial"/>
          <w:sz w:val="20"/>
        </w:rPr>
        <w:t xml:space="preserve">, 2010). </w:t>
      </w:r>
      <w:r w:rsidR="00A575E5" w:rsidRPr="00A24FC8">
        <w:rPr>
          <w:rFonts w:ascii="Arial" w:hAnsi="Arial" w:cs="Arial"/>
          <w:sz w:val="20"/>
        </w:rPr>
        <w:t xml:space="preserve">For some provinces in Indonesia, the flesh of </w:t>
      </w:r>
      <w:proofErr w:type="spellStart"/>
      <w:r w:rsidR="00A575E5" w:rsidRPr="00A24FC8">
        <w:rPr>
          <w:rFonts w:ascii="Arial" w:hAnsi="Arial" w:cs="Arial"/>
          <w:i/>
          <w:sz w:val="20"/>
        </w:rPr>
        <w:t>ikan</w:t>
      </w:r>
      <w:proofErr w:type="spellEnd"/>
      <w:r w:rsidR="00A575E5" w:rsidRPr="00A24FC8">
        <w:rPr>
          <w:rFonts w:ascii="Arial" w:hAnsi="Arial" w:cs="Arial"/>
          <w:i/>
          <w:sz w:val="20"/>
        </w:rPr>
        <w:t xml:space="preserve"> </w:t>
      </w:r>
      <w:proofErr w:type="spellStart"/>
      <w:r w:rsidR="00A575E5" w:rsidRPr="00A24FC8">
        <w:rPr>
          <w:rFonts w:ascii="Arial" w:hAnsi="Arial" w:cs="Arial"/>
          <w:i/>
          <w:sz w:val="20"/>
        </w:rPr>
        <w:t>timpakul</w:t>
      </w:r>
      <w:proofErr w:type="spellEnd"/>
      <w:r w:rsidR="00A575E5" w:rsidRPr="00A24FC8">
        <w:rPr>
          <w:rFonts w:ascii="Arial" w:hAnsi="Arial" w:cs="Arial"/>
          <w:i/>
          <w:sz w:val="20"/>
        </w:rPr>
        <w:t xml:space="preserve"> </w:t>
      </w:r>
      <w:r w:rsidR="00A575E5" w:rsidRPr="00A24FC8">
        <w:rPr>
          <w:rFonts w:ascii="Arial" w:hAnsi="Arial" w:cs="Arial"/>
          <w:sz w:val="20"/>
        </w:rPr>
        <w:t xml:space="preserve">is used as the medicine for asthma </w:t>
      </w:r>
      <w:r w:rsidRPr="00A24FC8">
        <w:rPr>
          <w:rFonts w:ascii="Arial" w:hAnsi="Arial" w:cs="Arial"/>
          <w:sz w:val="20"/>
        </w:rPr>
        <w:t>(</w:t>
      </w:r>
      <w:proofErr w:type="spellStart"/>
      <w:r w:rsidRPr="00A24FC8">
        <w:rPr>
          <w:rFonts w:ascii="Arial" w:hAnsi="Arial" w:cs="Arial"/>
          <w:sz w:val="20"/>
        </w:rPr>
        <w:t>Fadli</w:t>
      </w:r>
      <w:proofErr w:type="spellEnd"/>
      <w:r w:rsidRPr="00A24FC8">
        <w:rPr>
          <w:rFonts w:ascii="Arial" w:hAnsi="Arial" w:cs="Arial"/>
          <w:sz w:val="20"/>
        </w:rPr>
        <w:t>, 2010)</w:t>
      </w:r>
      <w:r w:rsidR="00A575E5" w:rsidRPr="00A24FC8">
        <w:rPr>
          <w:rFonts w:ascii="Arial" w:hAnsi="Arial" w:cs="Arial"/>
          <w:sz w:val="20"/>
        </w:rPr>
        <w:t xml:space="preserve">. Moreover, </w:t>
      </w:r>
      <w:r w:rsidR="00A575E5" w:rsidRPr="00A24FC8">
        <w:rPr>
          <w:rFonts w:ascii="Arial" w:hAnsi="Arial" w:cs="Arial"/>
          <w:i/>
          <w:sz w:val="20"/>
        </w:rPr>
        <w:t xml:space="preserve">P. </w:t>
      </w:r>
      <w:proofErr w:type="spellStart"/>
      <w:r w:rsidR="00A575E5" w:rsidRPr="00A24FC8">
        <w:rPr>
          <w:rFonts w:ascii="Arial" w:hAnsi="Arial" w:cs="Arial"/>
          <w:i/>
          <w:sz w:val="20"/>
        </w:rPr>
        <w:t>S</w:t>
      </w:r>
      <w:r w:rsidRPr="00A24FC8">
        <w:rPr>
          <w:rFonts w:ascii="Arial" w:hAnsi="Arial" w:cs="Arial"/>
          <w:i/>
          <w:sz w:val="20"/>
        </w:rPr>
        <w:t>chlosseri</w:t>
      </w:r>
      <w:proofErr w:type="spellEnd"/>
      <w:r w:rsidRPr="00A24FC8">
        <w:rPr>
          <w:rFonts w:ascii="Arial" w:hAnsi="Arial" w:cs="Arial"/>
          <w:sz w:val="20"/>
        </w:rPr>
        <w:t xml:space="preserve"> </w:t>
      </w:r>
      <w:r w:rsidR="00A575E5" w:rsidRPr="00A24FC8">
        <w:rPr>
          <w:rFonts w:ascii="Arial" w:hAnsi="Arial" w:cs="Arial"/>
          <w:sz w:val="20"/>
        </w:rPr>
        <w:t xml:space="preserve">is known has potency as bio-indicator in coastal ecosystem </w:t>
      </w:r>
      <w:r w:rsidRPr="00A24FC8">
        <w:rPr>
          <w:rFonts w:ascii="Arial" w:hAnsi="Arial" w:cs="Arial"/>
          <w:sz w:val="20"/>
        </w:rPr>
        <w:t>(</w:t>
      </w:r>
      <w:proofErr w:type="spellStart"/>
      <w:r w:rsidRPr="00A24FC8">
        <w:rPr>
          <w:rFonts w:ascii="Arial" w:hAnsi="Arial" w:cs="Arial"/>
          <w:sz w:val="20"/>
        </w:rPr>
        <w:t>Shirani</w:t>
      </w:r>
      <w:proofErr w:type="spellEnd"/>
      <w:r w:rsidRPr="00A24FC8">
        <w:rPr>
          <w:rFonts w:ascii="Arial" w:hAnsi="Arial" w:cs="Arial"/>
          <w:sz w:val="20"/>
        </w:rPr>
        <w:t xml:space="preserve"> </w:t>
      </w:r>
      <w:proofErr w:type="gramStart"/>
      <w:r w:rsidRPr="00A24FC8">
        <w:rPr>
          <w:rFonts w:ascii="Arial" w:hAnsi="Arial" w:cs="Arial"/>
          <w:i/>
          <w:sz w:val="20"/>
        </w:rPr>
        <w:t>et.al</w:t>
      </w:r>
      <w:r w:rsidRPr="00A24FC8">
        <w:rPr>
          <w:rFonts w:ascii="Arial" w:hAnsi="Arial" w:cs="Arial"/>
          <w:sz w:val="20"/>
        </w:rPr>
        <w:t>.,</w:t>
      </w:r>
      <w:proofErr w:type="gramEnd"/>
      <w:r w:rsidRPr="00A24FC8">
        <w:rPr>
          <w:rFonts w:ascii="Arial" w:hAnsi="Arial" w:cs="Arial"/>
          <w:i/>
          <w:sz w:val="20"/>
        </w:rPr>
        <w:t xml:space="preserve"> </w:t>
      </w:r>
      <w:r w:rsidRPr="00A24FC8">
        <w:rPr>
          <w:rFonts w:ascii="Arial" w:hAnsi="Arial" w:cs="Arial"/>
          <w:sz w:val="20"/>
        </w:rPr>
        <w:t>2010)..</w:t>
      </w:r>
    </w:p>
    <w:p w:rsidR="00957E54" w:rsidRPr="00A24FC8" w:rsidRDefault="00A575E5" w:rsidP="00A24FC8">
      <w:pPr>
        <w:spacing w:line="360" w:lineRule="auto"/>
        <w:ind w:firstLine="720"/>
        <w:jc w:val="both"/>
        <w:rPr>
          <w:rFonts w:ascii="Arial" w:hAnsi="Arial" w:cs="Arial"/>
          <w:sz w:val="20"/>
          <w:lang w:val="id-ID"/>
        </w:rPr>
      </w:pPr>
      <w:r w:rsidRPr="00A24FC8">
        <w:rPr>
          <w:rFonts w:ascii="Arial" w:hAnsi="Arial" w:cs="Arial"/>
          <w:sz w:val="20"/>
        </w:rPr>
        <w:t>The mouth of Sungai Barito is the mouth’s river with mangrove forest which is more than 30 km along the west coastal and around 20 km along the river to the inland. The swa</w:t>
      </w:r>
      <w:r w:rsidR="004F3036" w:rsidRPr="00A24FC8">
        <w:rPr>
          <w:rFonts w:ascii="Arial" w:hAnsi="Arial" w:cs="Arial"/>
          <w:sz w:val="20"/>
        </w:rPr>
        <w:t>mps of mangroves forest which are</w:t>
      </w:r>
      <w:r w:rsidRPr="00A24FC8">
        <w:rPr>
          <w:rFonts w:ascii="Arial" w:hAnsi="Arial" w:cs="Arial"/>
          <w:sz w:val="20"/>
        </w:rPr>
        <w:t xml:space="preserve"> rich of fauna who can adapt to the mud which is changing from the </w:t>
      </w:r>
      <w:r w:rsidR="004F3036" w:rsidRPr="00A24FC8">
        <w:rPr>
          <w:rFonts w:ascii="Arial" w:hAnsi="Arial" w:cs="Arial"/>
          <w:sz w:val="20"/>
        </w:rPr>
        <w:t xml:space="preserve">inundated to opened (flux and reflux). One of the fauna can be found in the coastal beaches at the mouth of </w:t>
      </w:r>
      <w:r w:rsidR="00957E54" w:rsidRPr="00A24FC8">
        <w:rPr>
          <w:rFonts w:ascii="Arial" w:hAnsi="Arial" w:cs="Arial"/>
          <w:sz w:val="20"/>
        </w:rPr>
        <w:t xml:space="preserve">Sungai Barito Kalimantan Selatan </w:t>
      </w:r>
      <w:r w:rsidR="004F3036" w:rsidRPr="00A24FC8">
        <w:rPr>
          <w:rFonts w:ascii="Arial" w:hAnsi="Arial" w:cs="Arial"/>
          <w:sz w:val="20"/>
        </w:rPr>
        <w:t>is</w:t>
      </w:r>
      <w:r w:rsidR="00957E54" w:rsidRPr="00A24FC8">
        <w:rPr>
          <w:rFonts w:ascii="Arial" w:hAnsi="Arial" w:cs="Arial"/>
          <w:sz w:val="20"/>
        </w:rPr>
        <w:t xml:space="preserve"> </w:t>
      </w:r>
      <w:proofErr w:type="spellStart"/>
      <w:r w:rsidR="00957E54" w:rsidRPr="00A24FC8">
        <w:rPr>
          <w:rFonts w:ascii="Arial" w:hAnsi="Arial" w:cs="Arial"/>
          <w:i/>
          <w:sz w:val="20"/>
        </w:rPr>
        <w:t>ikan</w:t>
      </w:r>
      <w:proofErr w:type="spellEnd"/>
      <w:r w:rsidR="00957E54" w:rsidRPr="00A24FC8">
        <w:rPr>
          <w:rFonts w:ascii="Arial" w:hAnsi="Arial" w:cs="Arial"/>
          <w:i/>
          <w:sz w:val="20"/>
        </w:rPr>
        <w:t xml:space="preserve"> </w:t>
      </w:r>
      <w:proofErr w:type="spellStart"/>
      <w:r w:rsidR="00957E54" w:rsidRPr="00A24FC8">
        <w:rPr>
          <w:rFonts w:ascii="Arial" w:hAnsi="Arial" w:cs="Arial"/>
          <w:i/>
          <w:sz w:val="20"/>
        </w:rPr>
        <w:t>gelodok</w:t>
      </w:r>
      <w:proofErr w:type="spellEnd"/>
      <w:r w:rsidR="00957E54" w:rsidRPr="00A24FC8">
        <w:rPr>
          <w:rFonts w:ascii="Arial" w:hAnsi="Arial" w:cs="Arial"/>
          <w:i/>
          <w:sz w:val="20"/>
        </w:rPr>
        <w:t xml:space="preserve"> </w:t>
      </w:r>
      <w:proofErr w:type="spellStart"/>
      <w:r w:rsidR="00957E54" w:rsidRPr="00A24FC8">
        <w:rPr>
          <w:rFonts w:ascii="Arial" w:hAnsi="Arial" w:cs="Arial"/>
          <w:sz w:val="20"/>
        </w:rPr>
        <w:t>atau</w:t>
      </w:r>
      <w:proofErr w:type="spellEnd"/>
      <w:r w:rsidR="00957E54" w:rsidRPr="00A24FC8">
        <w:rPr>
          <w:rFonts w:ascii="Arial" w:hAnsi="Arial" w:cs="Arial"/>
          <w:sz w:val="20"/>
        </w:rPr>
        <w:t xml:space="preserve"> </w:t>
      </w:r>
      <w:proofErr w:type="spellStart"/>
      <w:r w:rsidR="00957E54" w:rsidRPr="00A24FC8">
        <w:rPr>
          <w:rFonts w:ascii="Arial" w:hAnsi="Arial" w:cs="Arial"/>
          <w:i/>
          <w:sz w:val="20"/>
        </w:rPr>
        <w:t>ikan</w:t>
      </w:r>
      <w:proofErr w:type="spellEnd"/>
      <w:r w:rsidR="00957E54" w:rsidRPr="00A24FC8">
        <w:rPr>
          <w:rFonts w:ascii="Arial" w:hAnsi="Arial" w:cs="Arial"/>
          <w:i/>
          <w:sz w:val="20"/>
        </w:rPr>
        <w:t xml:space="preserve"> </w:t>
      </w:r>
      <w:proofErr w:type="spellStart"/>
      <w:r w:rsidR="00957E54" w:rsidRPr="00A24FC8">
        <w:rPr>
          <w:rFonts w:ascii="Arial" w:hAnsi="Arial" w:cs="Arial"/>
          <w:i/>
          <w:sz w:val="20"/>
        </w:rPr>
        <w:t>timpakul</w:t>
      </w:r>
      <w:proofErr w:type="spellEnd"/>
      <w:r w:rsidR="00957E54" w:rsidRPr="00A24FC8">
        <w:rPr>
          <w:rFonts w:ascii="Arial" w:hAnsi="Arial" w:cs="Arial"/>
          <w:sz w:val="20"/>
        </w:rPr>
        <w:t xml:space="preserve"> (</w:t>
      </w:r>
      <w:proofErr w:type="spellStart"/>
      <w:r w:rsidR="00957E54" w:rsidRPr="00A24FC8">
        <w:rPr>
          <w:rFonts w:ascii="Arial" w:hAnsi="Arial" w:cs="Arial"/>
          <w:i/>
          <w:sz w:val="20"/>
        </w:rPr>
        <w:t>Periopthalmodon</w:t>
      </w:r>
      <w:proofErr w:type="spellEnd"/>
      <w:r w:rsidR="00957E54" w:rsidRPr="00A24FC8">
        <w:rPr>
          <w:rFonts w:ascii="Arial" w:hAnsi="Arial" w:cs="Arial"/>
          <w:i/>
          <w:sz w:val="20"/>
        </w:rPr>
        <w:t xml:space="preserve"> </w:t>
      </w:r>
      <w:proofErr w:type="spellStart"/>
      <w:r w:rsidR="00957E54" w:rsidRPr="00A24FC8">
        <w:rPr>
          <w:rFonts w:ascii="Arial" w:hAnsi="Arial" w:cs="Arial"/>
          <w:i/>
          <w:sz w:val="20"/>
        </w:rPr>
        <w:t>schlosseri</w:t>
      </w:r>
      <w:proofErr w:type="spellEnd"/>
      <w:r w:rsidR="00957E54" w:rsidRPr="00A24FC8">
        <w:rPr>
          <w:rFonts w:ascii="Arial" w:hAnsi="Arial" w:cs="Arial"/>
          <w:sz w:val="20"/>
        </w:rPr>
        <w:t xml:space="preserve">) (MacKinnon, </w:t>
      </w:r>
      <w:r w:rsidR="00957E54" w:rsidRPr="00A24FC8">
        <w:rPr>
          <w:rFonts w:ascii="Arial" w:hAnsi="Arial" w:cs="Arial"/>
          <w:i/>
          <w:sz w:val="20"/>
        </w:rPr>
        <w:t>et.al</w:t>
      </w:r>
      <w:r w:rsidR="00957E54" w:rsidRPr="00A24FC8">
        <w:rPr>
          <w:rFonts w:ascii="Arial" w:hAnsi="Arial" w:cs="Arial"/>
          <w:sz w:val="20"/>
        </w:rPr>
        <w:t xml:space="preserve">, 2000). </w:t>
      </w:r>
      <w:proofErr w:type="gramStart"/>
      <w:r w:rsidR="00957E54" w:rsidRPr="00A24FC8">
        <w:rPr>
          <w:rFonts w:ascii="Arial" w:hAnsi="Arial" w:cs="Arial"/>
          <w:sz w:val="20"/>
        </w:rPr>
        <w:t>(</w:t>
      </w:r>
      <w:proofErr w:type="spellStart"/>
      <w:r w:rsidR="00957E54" w:rsidRPr="00A24FC8">
        <w:rPr>
          <w:rFonts w:ascii="Arial" w:hAnsi="Arial" w:cs="Arial"/>
          <w:sz w:val="20"/>
        </w:rPr>
        <w:t>Shirani</w:t>
      </w:r>
      <w:proofErr w:type="spellEnd"/>
      <w:r w:rsidR="00957E54" w:rsidRPr="00A24FC8">
        <w:rPr>
          <w:rFonts w:ascii="Arial" w:hAnsi="Arial" w:cs="Arial"/>
          <w:sz w:val="20"/>
        </w:rPr>
        <w:t xml:space="preserve">, </w:t>
      </w:r>
      <w:r w:rsidR="00957E54" w:rsidRPr="00A24FC8">
        <w:rPr>
          <w:rFonts w:ascii="Arial" w:hAnsi="Arial" w:cs="Arial"/>
          <w:i/>
          <w:sz w:val="20"/>
        </w:rPr>
        <w:t xml:space="preserve">et.al, </w:t>
      </w:r>
      <w:r w:rsidR="00957E54" w:rsidRPr="00A24FC8">
        <w:rPr>
          <w:rFonts w:ascii="Arial" w:hAnsi="Arial" w:cs="Arial"/>
          <w:sz w:val="20"/>
        </w:rPr>
        <w:t>2014).</w:t>
      </w:r>
      <w:proofErr w:type="gramEnd"/>
    </w:p>
    <w:p w:rsidR="00D467E3" w:rsidRPr="00A24FC8" w:rsidRDefault="004F3036" w:rsidP="00A24FC8">
      <w:pPr>
        <w:spacing w:line="360" w:lineRule="auto"/>
        <w:ind w:firstLine="720"/>
        <w:jc w:val="both"/>
        <w:rPr>
          <w:rFonts w:ascii="Arial" w:hAnsi="Arial" w:cs="Arial"/>
          <w:sz w:val="20"/>
          <w:lang w:val="id-ID"/>
        </w:rPr>
      </w:pPr>
      <w:r w:rsidRPr="00A24FC8">
        <w:rPr>
          <w:rFonts w:ascii="Arial" w:hAnsi="Arial" w:cs="Arial"/>
          <w:sz w:val="20"/>
        </w:rPr>
        <w:t xml:space="preserve">According to the previous study, </w:t>
      </w:r>
      <w:proofErr w:type="spellStart"/>
      <w:r w:rsidRPr="00A24FC8">
        <w:rPr>
          <w:rFonts w:ascii="Arial" w:hAnsi="Arial" w:cs="Arial"/>
          <w:sz w:val="20"/>
        </w:rPr>
        <w:t>Lavabetha</w:t>
      </w:r>
      <w:proofErr w:type="spellEnd"/>
      <w:r w:rsidRPr="00A24FC8">
        <w:rPr>
          <w:rFonts w:ascii="Arial" w:hAnsi="Arial" w:cs="Arial"/>
          <w:sz w:val="20"/>
        </w:rPr>
        <w:t xml:space="preserve"> </w:t>
      </w:r>
      <w:r w:rsidRPr="00A24FC8">
        <w:rPr>
          <w:rFonts w:ascii="Arial" w:hAnsi="Arial" w:cs="Arial"/>
          <w:i/>
          <w:sz w:val="20"/>
        </w:rPr>
        <w:t>et.al</w:t>
      </w:r>
      <w:r w:rsidRPr="00A24FC8">
        <w:rPr>
          <w:rFonts w:ascii="Arial" w:hAnsi="Arial" w:cs="Arial"/>
          <w:sz w:val="20"/>
        </w:rPr>
        <w:t xml:space="preserve"> (2015) mentioned that </w:t>
      </w:r>
      <w:proofErr w:type="spellStart"/>
      <w:r w:rsidRPr="00A24FC8">
        <w:rPr>
          <w:rFonts w:ascii="Arial" w:hAnsi="Arial" w:cs="Arial"/>
          <w:i/>
          <w:sz w:val="20"/>
        </w:rPr>
        <w:t>timpakul’s</w:t>
      </w:r>
      <w:proofErr w:type="spellEnd"/>
      <w:r w:rsidRPr="00A24FC8">
        <w:rPr>
          <w:rFonts w:ascii="Arial" w:hAnsi="Arial" w:cs="Arial"/>
          <w:i/>
          <w:sz w:val="20"/>
        </w:rPr>
        <w:t xml:space="preserve"> </w:t>
      </w:r>
      <w:r w:rsidRPr="00A24FC8">
        <w:rPr>
          <w:rFonts w:ascii="Arial" w:hAnsi="Arial" w:cs="Arial"/>
          <w:sz w:val="20"/>
        </w:rPr>
        <w:t xml:space="preserve">blood profile </w:t>
      </w:r>
      <w:r w:rsidR="006D1828" w:rsidRPr="00A24FC8">
        <w:rPr>
          <w:rFonts w:ascii="Arial" w:hAnsi="Arial" w:cs="Arial"/>
          <w:sz w:val="20"/>
        </w:rPr>
        <w:t>(</w:t>
      </w:r>
      <w:r w:rsidR="006D1828" w:rsidRPr="00A24FC8">
        <w:rPr>
          <w:rFonts w:ascii="Arial" w:hAnsi="Arial" w:cs="Arial"/>
          <w:i/>
          <w:sz w:val="20"/>
        </w:rPr>
        <w:t xml:space="preserve">P. </w:t>
      </w:r>
      <w:proofErr w:type="spellStart"/>
      <w:r w:rsidR="006D1828" w:rsidRPr="00A24FC8">
        <w:rPr>
          <w:rFonts w:ascii="Arial" w:hAnsi="Arial" w:cs="Arial"/>
          <w:i/>
          <w:sz w:val="20"/>
        </w:rPr>
        <w:t>schlosseri</w:t>
      </w:r>
      <w:proofErr w:type="spellEnd"/>
      <w:r w:rsidR="006D1828" w:rsidRPr="00A24FC8">
        <w:rPr>
          <w:rFonts w:ascii="Arial" w:hAnsi="Arial" w:cs="Arial"/>
          <w:i/>
          <w:sz w:val="20"/>
        </w:rPr>
        <w:t>)</w:t>
      </w:r>
      <w:r w:rsidR="006D1828" w:rsidRPr="00A24FC8">
        <w:rPr>
          <w:rFonts w:ascii="Arial" w:hAnsi="Arial" w:cs="Arial"/>
          <w:sz w:val="20"/>
        </w:rPr>
        <w:t xml:space="preserve"> </w:t>
      </w:r>
      <w:r w:rsidRPr="00A24FC8">
        <w:rPr>
          <w:rFonts w:ascii="Arial" w:hAnsi="Arial" w:cs="Arial"/>
          <w:sz w:val="20"/>
        </w:rPr>
        <w:t xml:space="preserve">from </w:t>
      </w:r>
      <w:proofErr w:type="spellStart"/>
      <w:r w:rsidR="006D1828" w:rsidRPr="00A24FC8">
        <w:rPr>
          <w:rFonts w:ascii="Arial" w:hAnsi="Arial" w:cs="Arial"/>
          <w:sz w:val="20"/>
        </w:rPr>
        <w:t>Muara</w:t>
      </w:r>
      <w:proofErr w:type="spellEnd"/>
      <w:r w:rsidR="006D1828" w:rsidRPr="00A24FC8">
        <w:rPr>
          <w:rFonts w:ascii="Arial" w:hAnsi="Arial" w:cs="Arial"/>
          <w:sz w:val="20"/>
        </w:rPr>
        <w:t xml:space="preserve"> Sungai Barito Kalimantan </w:t>
      </w:r>
      <w:r w:rsidRPr="00A24FC8">
        <w:rPr>
          <w:rFonts w:ascii="Arial" w:hAnsi="Arial" w:cs="Arial"/>
          <w:sz w:val="20"/>
        </w:rPr>
        <w:t xml:space="preserve">is the number of erythrocytes is </w:t>
      </w:r>
      <w:r w:rsidR="006D1828" w:rsidRPr="00A24FC8">
        <w:rPr>
          <w:rFonts w:ascii="Arial" w:hAnsi="Arial" w:cs="Arial"/>
          <w:sz w:val="20"/>
        </w:rPr>
        <w:t xml:space="preserve">3,36±0,1x10 6sel/µL; </w:t>
      </w:r>
      <w:r w:rsidRPr="00A24FC8">
        <w:rPr>
          <w:rFonts w:ascii="Arial" w:hAnsi="Arial" w:cs="Arial"/>
          <w:sz w:val="20"/>
        </w:rPr>
        <w:t xml:space="preserve">the HE level is </w:t>
      </w:r>
      <w:r w:rsidR="006D1828" w:rsidRPr="00A24FC8">
        <w:rPr>
          <w:rFonts w:ascii="Arial" w:hAnsi="Arial" w:cs="Arial"/>
          <w:sz w:val="20"/>
        </w:rPr>
        <w:t xml:space="preserve">12,38±0,56 gr%; </w:t>
      </w:r>
      <w:r w:rsidRPr="00A24FC8">
        <w:rPr>
          <w:rFonts w:ascii="Arial" w:hAnsi="Arial" w:cs="Arial"/>
          <w:sz w:val="20"/>
        </w:rPr>
        <w:t xml:space="preserve">the hematocrit is </w:t>
      </w:r>
      <w:r w:rsidR="006D1828" w:rsidRPr="00A24FC8">
        <w:rPr>
          <w:rFonts w:ascii="Arial" w:hAnsi="Arial" w:cs="Arial"/>
          <w:sz w:val="20"/>
        </w:rPr>
        <w:t xml:space="preserve">41,53±0,60 %; </w:t>
      </w:r>
      <w:r w:rsidRPr="00A24FC8">
        <w:rPr>
          <w:rFonts w:ascii="Arial" w:hAnsi="Arial" w:cs="Arial"/>
          <w:sz w:val="20"/>
        </w:rPr>
        <w:t xml:space="preserve">the number of MCV is </w:t>
      </w:r>
      <w:r w:rsidR="006D1828" w:rsidRPr="00A24FC8">
        <w:rPr>
          <w:rFonts w:ascii="Arial" w:hAnsi="Arial" w:cs="Arial"/>
          <w:sz w:val="20"/>
        </w:rPr>
        <w:t xml:space="preserve">123,78±3,94 μm3 ; </w:t>
      </w:r>
      <w:r w:rsidRPr="00A24FC8">
        <w:rPr>
          <w:rFonts w:ascii="Arial" w:hAnsi="Arial" w:cs="Arial"/>
          <w:sz w:val="20"/>
        </w:rPr>
        <w:t xml:space="preserve">the number of MCH is </w:t>
      </w:r>
      <w:r w:rsidR="006D1828" w:rsidRPr="00A24FC8">
        <w:rPr>
          <w:rFonts w:ascii="Arial" w:hAnsi="Arial" w:cs="Arial"/>
          <w:sz w:val="20"/>
        </w:rPr>
        <w:t xml:space="preserve">36,88±1,82 </w:t>
      </w:r>
      <w:proofErr w:type="spellStart"/>
      <w:r w:rsidR="006D1828" w:rsidRPr="00A24FC8">
        <w:rPr>
          <w:rFonts w:ascii="Arial" w:hAnsi="Arial" w:cs="Arial"/>
          <w:sz w:val="20"/>
        </w:rPr>
        <w:t>pg</w:t>
      </w:r>
      <w:proofErr w:type="spellEnd"/>
      <w:r w:rsidR="006D1828" w:rsidRPr="00A24FC8">
        <w:rPr>
          <w:rFonts w:ascii="Arial" w:hAnsi="Arial" w:cs="Arial"/>
          <w:sz w:val="20"/>
        </w:rPr>
        <w:t>/</w:t>
      </w:r>
      <w:proofErr w:type="spellStart"/>
      <w:r w:rsidR="006D1828" w:rsidRPr="00A24FC8">
        <w:rPr>
          <w:rFonts w:ascii="Arial" w:hAnsi="Arial" w:cs="Arial"/>
          <w:sz w:val="20"/>
        </w:rPr>
        <w:t>sel</w:t>
      </w:r>
      <w:proofErr w:type="spellEnd"/>
      <w:r w:rsidR="006D1828" w:rsidRPr="00A24FC8">
        <w:rPr>
          <w:rFonts w:ascii="Arial" w:hAnsi="Arial" w:cs="Arial"/>
          <w:sz w:val="20"/>
        </w:rPr>
        <w:t xml:space="preserve">; </w:t>
      </w:r>
      <w:r w:rsidRPr="00A24FC8">
        <w:rPr>
          <w:rFonts w:ascii="Arial" w:hAnsi="Arial" w:cs="Arial"/>
          <w:sz w:val="20"/>
        </w:rPr>
        <w:t xml:space="preserve">the number of MCHC is </w:t>
      </w:r>
      <w:r w:rsidR="006D1828" w:rsidRPr="00A24FC8">
        <w:rPr>
          <w:rFonts w:ascii="Arial" w:hAnsi="Arial" w:cs="Arial"/>
          <w:sz w:val="20"/>
        </w:rPr>
        <w:t>29,80±1,18 g/</w:t>
      </w:r>
      <w:proofErr w:type="spellStart"/>
      <w:r w:rsidR="006D1828" w:rsidRPr="00A24FC8">
        <w:rPr>
          <w:rFonts w:ascii="Arial" w:hAnsi="Arial" w:cs="Arial"/>
          <w:sz w:val="20"/>
        </w:rPr>
        <w:t>dL</w:t>
      </w:r>
      <w:proofErr w:type="spellEnd"/>
      <w:r w:rsidR="006D1828" w:rsidRPr="00A24FC8">
        <w:rPr>
          <w:rFonts w:ascii="Arial" w:hAnsi="Arial" w:cs="Arial"/>
          <w:sz w:val="20"/>
        </w:rPr>
        <w:t>.</w:t>
      </w:r>
      <w:r w:rsidRPr="00A24FC8">
        <w:rPr>
          <w:rFonts w:ascii="Arial" w:hAnsi="Arial" w:cs="Arial"/>
          <w:sz w:val="20"/>
        </w:rPr>
        <w:t xml:space="preserve"> </w:t>
      </w:r>
      <w:r w:rsidR="005B150C" w:rsidRPr="00A24FC8">
        <w:rPr>
          <w:rFonts w:ascii="Arial" w:hAnsi="Arial" w:cs="Arial"/>
          <w:sz w:val="20"/>
        </w:rPr>
        <w:t xml:space="preserve">The average of leukocytes’ total of </w:t>
      </w:r>
      <w:proofErr w:type="spellStart"/>
      <w:r w:rsidR="005B150C" w:rsidRPr="00A24FC8">
        <w:rPr>
          <w:rFonts w:ascii="Arial" w:hAnsi="Arial" w:cs="Arial"/>
          <w:i/>
          <w:sz w:val="20"/>
        </w:rPr>
        <w:t>ikan</w:t>
      </w:r>
      <w:proofErr w:type="spellEnd"/>
      <w:r w:rsidR="005B150C" w:rsidRPr="00A24FC8">
        <w:rPr>
          <w:rFonts w:ascii="Arial" w:hAnsi="Arial" w:cs="Arial"/>
          <w:i/>
          <w:sz w:val="20"/>
        </w:rPr>
        <w:t xml:space="preserve"> </w:t>
      </w:r>
      <w:proofErr w:type="spellStart"/>
      <w:r w:rsidR="005B150C" w:rsidRPr="00A24FC8">
        <w:rPr>
          <w:rFonts w:ascii="Arial" w:hAnsi="Arial" w:cs="Arial"/>
          <w:i/>
          <w:sz w:val="20"/>
        </w:rPr>
        <w:t>timpakul</w:t>
      </w:r>
      <w:proofErr w:type="spellEnd"/>
      <w:r w:rsidR="005B150C" w:rsidRPr="00A24FC8">
        <w:rPr>
          <w:rFonts w:ascii="Arial" w:hAnsi="Arial" w:cs="Arial"/>
          <w:i/>
          <w:sz w:val="20"/>
        </w:rPr>
        <w:t xml:space="preserve"> </w:t>
      </w:r>
      <w:r w:rsidR="00D467E3" w:rsidRPr="00A24FC8">
        <w:rPr>
          <w:rFonts w:ascii="Arial" w:hAnsi="Arial" w:cs="Arial"/>
          <w:sz w:val="20"/>
          <w:lang w:val="id-ID"/>
        </w:rPr>
        <w:t>(</w:t>
      </w:r>
      <w:r w:rsidR="00D467E3" w:rsidRPr="00A24FC8">
        <w:rPr>
          <w:rFonts w:ascii="Arial" w:hAnsi="Arial" w:cs="Arial"/>
          <w:i/>
          <w:sz w:val="20"/>
        </w:rPr>
        <w:t xml:space="preserve">P. </w:t>
      </w:r>
      <w:proofErr w:type="spellStart"/>
      <w:r w:rsidR="00D467E3" w:rsidRPr="00A24FC8">
        <w:rPr>
          <w:rFonts w:ascii="Arial" w:hAnsi="Arial" w:cs="Arial"/>
          <w:i/>
          <w:sz w:val="20"/>
        </w:rPr>
        <w:t>schlosseri</w:t>
      </w:r>
      <w:proofErr w:type="spellEnd"/>
      <w:r w:rsidR="00D467E3" w:rsidRPr="00A24FC8">
        <w:rPr>
          <w:rFonts w:ascii="Arial" w:hAnsi="Arial" w:cs="Arial"/>
          <w:sz w:val="20"/>
          <w:lang w:val="id-ID"/>
        </w:rPr>
        <w:t>)</w:t>
      </w:r>
      <w:r w:rsidR="00D467E3" w:rsidRPr="00A24FC8">
        <w:rPr>
          <w:rFonts w:ascii="Arial" w:hAnsi="Arial" w:cs="Arial"/>
          <w:sz w:val="20"/>
        </w:rPr>
        <w:t xml:space="preserve"> </w:t>
      </w:r>
      <w:r w:rsidR="005B150C" w:rsidRPr="00A24FC8">
        <w:rPr>
          <w:rFonts w:ascii="Arial" w:hAnsi="Arial" w:cs="Arial"/>
          <w:sz w:val="20"/>
        </w:rPr>
        <w:t xml:space="preserve">is </w:t>
      </w:r>
      <w:r w:rsidR="00D467E3" w:rsidRPr="00A24FC8">
        <w:rPr>
          <w:rFonts w:ascii="Arial" w:hAnsi="Arial" w:cs="Arial"/>
          <w:sz w:val="20"/>
        </w:rPr>
        <w:t>22</w:t>
      </w:r>
      <w:proofErr w:type="gramStart"/>
      <w:r w:rsidR="00D467E3" w:rsidRPr="00A24FC8">
        <w:rPr>
          <w:rFonts w:ascii="Arial" w:hAnsi="Arial" w:cs="Arial"/>
          <w:sz w:val="20"/>
        </w:rPr>
        <w:t>,62</w:t>
      </w:r>
      <w:proofErr w:type="gramEnd"/>
      <w:r w:rsidR="00D467E3" w:rsidRPr="00A24FC8">
        <w:rPr>
          <w:rFonts w:ascii="Arial" w:hAnsi="Arial" w:cs="Arial"/>
          <w:sz w:val="20"/>
        </w:rPr>
        <w:t>±5,09 x10</w:t>
      </w:r>
      <w:r w:rsidR="00D467E3" w:rsidRPr="00A24FC8">
        <w:rPr>
          <w:rFonts w:ascii="Arial" w:hAnsi="Arial" w:cs="Arial"/>
          <w:sz w:val="20"/>
          <w:vertAlign w:val="superscript"/>
        </w:rPr>
        <w:t>3</w:t>
      </w:r>
      <w:r w:rsidR="00D467E3" w:rsidRPr="00A24FC8">
        <w:rPr>
          <w:rFonts w:ascii="Arial" w:hAnsi="Arial" w:cs="Arial"/>
          <w:sz w:val="20"/>
        </w:rPr>
        <w:t xml:space="preserve"> </w:t>
      </w:r>
      <w:proofErr w:type="spellStart"/>
      <w:r w:rsidR="00D467E3" w:rsidRPr="00A24FC8">
        <w:rPr>
          <w:rFonts w:ascii="Arial" w:hAnsi="Arial" w:cs="Arial"/>
          <w:sz w:val="20"/>
        </w:rPr>
        <w:t>sel</w:t>
      </w:r>
      <w:proofErr w:type="spellEnd"/>
      <w:r w:rsidR="00D467E3" w:rsidRPr="00A24FC8">
        <w:rPr>
          <w:rFonts w:ascii="Arial" w:hAnsi="Arial" w:cs="Arial"/>
          <w:sz w:val="20"/>
        </w:rPr>
        <w:t xml:space="preserve">/µL, </w:t>
      </w:r>
      <w:r w:rsidR="005B150C" w:rsidRPr="00A24FC8">
        <w:rPr>
          <w:rFonts w:ascii="Arial" w:hAnsi="Arial" w:cs="Arial"/>
          <w:sz w:val="20"/>
        </w:rPr>
        <w:t xml:space="preserve">however the number of leukocytes in common fish is between </w:t>
      </w:r>
      <w:r w:rsidR="00D467E3" w:rsidRPr="00A24FC8">
        <w:rPr>
          <w:rFonts w:ascii="Arial" w:hAnsi="Arial" w:cs="Arial"/>
          <w:sz w:val="20"/>
        </w:rPr>
        <w:t xml:space="preserve">30.000 </w:t>
      </w:r>
      <w:r w:rsidR="005B150C" w:rsidRPr="00A24FC8">
        <w:rPr>
          <w:rFonts w:ascii="Arial" w:hAnsi="Arial" w:cs="Arial"/>
          <w:sz w:val="20"/>
        </w:rPr>
        <w:t>until</w:t>
      </w:r>
      <w:r w:rsidR="00D467E3" w:rsidRPr="00A24FC8">
        <w:rPr>
          <w:rFonts w:ascii="Arial" w:hAnsi="Arial" w:cs="Arial"/>
          <w:sz w:val="20"/>
        </w:rPr>
        <w:t xml:space="preserve"> 150.000 </w:t>
      </w:r>
      <w:proofErr w:type="spellStart"/>
      <w:r w:rsidR="00D467E3" w:rsidRPr="00A24FC8">
        <w:rPr>
          <w:rFonts w:ascii="Arial" w:hAnsi="Arial" w:cs="Arial"/>
          <w:sz w:val="20"/>
        </w:rPr>
        <w:t>sel</w:t>
      </w:r>
      <w:proofErr w:type="spellEnd"/>
      <w:r w:rsidR="00D467E3" w:rsidRPr="00A24FC8">
        <w:rPr>
          <w:rFonts w:ascii="Arial" w:hAnsi="Arial" w:cs="Arial"/>
          <w:sz w:val="20"/>
        </w:rPr>
        <w:t xml:space="preserve">/µL. </w:t>
      </w:r>
      <w:r w:rsidR="005B150C" w:rsidRPr="00A24FC8">
        <w:rPr>
          <w:rFonts w:ascii="Arial" w:hAnsi="Arial" w:cs="Arial"/>
          <w:sz w:val="20"/>
        </w:rPr>
        <w:t xml:space="preserve">It can be said that the amount of leukocytes of </w:t>
      </w:r>
      <w:r w:rsidR="00D467E3" w:rsidRPr="00A24FC8">
        <w:rPr>
          <w:rFonts w:ascii="Arial" w:hAnsi="Arial" w:cs="Arial"/>
          <w:i/>
          <w:sz w:val="20"/>
        </w:rPr>
        <w:t xml:space="preserve">P. </w:t>
      </w:r>
      <w:proofErr w:type="spellStart"/>
      <w:r w:rsidR="00D467E3" w:rsidRPr="00A24FC8">
        <w:rPr>
          <w:rFonts w:ascii="Arial" w:hAnsi="Arial" w:cs="Arial"/>
          <w:i/>
          <w:sz w:val="20"/>
        </w:rPr>
        <w:t>schlosseri</w:t>
      </w:r>
      <w:proofErr w:type="spellEnd"/>
      <w:r w:rsidR="00D467E3" w:rsidRPr="00A24FC8">
        <w:rPr>
          <w:rFonts w:ascii="Arial" w:hAnsi="Arial" w:cs="Arial"/>
          <w:sz w:val="20"/>
        </w:rPr>
        <w:t xml:space="preserve"> </w:t>
      </w:r>
      <w:r w:rsidR="005B150C" w:rsidRPr="00A24FC8">
        <w:rPr>
          <w:rFonts w:ascii="Arial" w:hAnsi="Arial" w:cs="Arial"/>
          <w:sz w:val="20"/>
        </w:rPr>
        <w:t>is higher than the prediction of le</w:t>
      </w:r>
      <w:r w:rsidR="00324927" w:rsidRPr="00A24FC8">
        <w:rPr>
          <w:rFonts w:ascii="Arial" w:hAnsi="Arial" w:cs="Arial"/>
          <w:sz w:val="20"/>
        </w:rPr>
        <w:t>u</w:t>
      </w:r>
      <w:r w:rsidR="005B150C" w:rsidRPr="00A24FC8">
        <w:rPr>
          <w:rFonts w:ascii="Arial" w:hAnsi="Arial" w:cs="Arial"/>
          <w:sz w:val="20"/>
        </w:rPr>
        <w:t xml:space="preserve">kocytes’ number in common </w:t>
      </w:r>
      <w:r w:rsidR="00D467E3" w:rsidRPr="00A24FC8">
        <w:rPr>
          <w:rFonts w:ascii="Arial" w:hAnsi="Arial" w:cs="Arial"/>
          <w:sz w:val="20"/>
        </w:rPr>
        <w:t>(</w:t>
      </w:r>
      <w:proofErr w:type="spellStart"/>
      <w:r w:rsidR="00D467E3" w:rsidRPr="00A24FC8">
        <w:rPr>
          <w:rFonts w:ascii="Arial" w:hAnsi="Arial" w:cs="Arial"/>
          <w:sz w:val="20"/>
        </w:rPr>
        <w:t>Hrubec</w:t>
      </w:r>
      <w:proofErr w:type="spellEnd"/>
      <w:r w:rsidR="00D467E3" w:rsidRPr="00A24FC8">
        <w:rPr>
          <w:rFonts w:ascii="Arial" w:hAnsi="Arial" w:cs="Arial"/>
          <w:sz w:val="20"/>
        </w:rPr>
        <w:t xml:space="preserve"> &amp; Smith, 2000).</w:t>
      </w:r>
    </w:p>
    <w:p w:rsidR="00957E54" w:rsidRPr="00A24FC8" w:rsidRDefault="005B150C" w:rsidP="00A24FC8">
      <w:pPr>
        <w:spacing w:line="360" w:lineRule="auto"/>
        <w:ind w:firstLine="720"/>
        <w:jc w:val="both"/>
        <w:rPr>
          <w:rFonts w:ascii="Arial" w:hAnsi="Arial" w:cs="Arial"/>
          <w:sz w:val="20"/>
        </w:rPr>
      </w:pPr>
      <w:r w:rsidRPr="00A24FC8">
        <w:rPr>
          <w:rFonts w:ascii="Arial" w:hAnsi="Arial" w:cs="Arial"/>
          <w:sz w:val="20"/>
        </w:rPr>
        <w:t xml:space="preserve">The research about description of differentiation of leukocytes from </w:t>
      </w:r>
      <w:proofErr w:type="spellStart"/>
      <w:r w:rsidRPr="00A24FC8">
        <w:rPr>
          <w:rFonts w:ascii="Arial" w:hAnsi="Arial" w:cs="Arial"/>
          <w:i/>
          <w:sz w:val="20"/>
        </w:rPr>
        <w:t>ikan</w:t>
      </w:r>
      <w:proofErr w:type="spellEnd"/>
      <w:r w:rsidRPr="00A24FC8">
        <w:rPr>
          <w:rFonts w:ascii="Arial" w:hAnsi="Arial" w:cs="Arial"/>
          <w:i/>
          <w:sz w:val="20"/>
        </w:rPr>
        <w:t xml:space="preserve"> </w:t>
      </w:r>
      <w:proofErr w:type="spellStart"/>
      <w:r w:rsidRPr="00A24FC8">
        <w:rPr>
          <w:rFonts w:ascii="Arial" w:hAnsi="Arial" w:cs="Arial"/>
          <w:i/>
          <w:sz w:val="20"/>
        </w:rPr>
        <w:t>timpakul</w:t>
      </w:r>
      <w:proofErr w:type="spellEnd"/>
      <w:r w:rsidRPr="00A24FC8">
        <w:rPr>
          <w:rFonts w:ascii="Arial" w:hAnsi="Arial" w:cs="Arial"/>
          <w:i/>
          <w:sz w:val="20"/>
        </w:rPr>
        <w:t xml:space="preserve"> </w:t>
      </w:r>
      <w:r w:rsidRPr="00A24FC8">
        <w:rPr>
          <w:rFonts w:ascii="Arial" w:hAnsi="Arial" w:cs="Arial"/>
          <w:sz w:val="20"/>
        </w:rPr>
        <w:t xml:space="preserve">at </w:t>
      </w:r>
      <w:proofErr w:type="spellStart"/>
      <w:r w:rsidRPr="00A24FC8">
        <w:rPr>
          <w:rFonts w:ascii="Arial" w:hAnsi="Arial" w:cs="Arial"/>
          <w:sz w:val="20"/>
        </w:rPr>
        <w:t>Muara</w:t>
      </w:r>
      <w:proofErr w:type="spellEnd"/>
      <w:r w:rsidRPr="00A24FC8">
        <w:rPr>
          <w:rFonts w:ascii="Arial" w:hAnsi="Arial" w:cs="Arial"/>
          <w:sz w:val="20"/>
        </w:rPr>
        <w:t xml:space="preserve"> Sungai B</w:t>
      </w:r>
      <w:r w:rsidR="00957E54" w:rsidRPr="00A24FC8">
        <w:rPr>
          <w:rFonts w:ascii="Arial" w:hAnsi="Arial" w:cs="Arial"/>
          <w:sz w:val="20"/>
        </w:rPr>
        <w:t>arito</w:t>
      </w:r>
      <w:r w:rsidRPr="00A24FC8">
        <w:rPr>
          <w:rFonts w:ascii="Arial" w:hAnsi="Arial" w:cs="Arial"/>
          <w:sz w:val="20"/>
        </w:rPr>
        <w:t xml:space="preserve">, especially </w:t>
      </w:r>
      <w:proofErr w:type="spellStart"/>
      <w:r w:rsidRPr="00A24FC8">
        <w:rPr>
          <w:rFonts w:ascii="Arial" w:hAnsi="Arial" w:cs="Arial"/>
          <w:sz w:val="20"/>
        </w:rPr>
        <w:t>Desa</w:t>
      </w:r>
      <w:proofErr w:type="spellEnd"/>
      <w:r w:rsidRPr="00A24FC8">
        <w:rPr>
          <w:rFonts w:ascii="Arial" w:hAnsi="Arial" w:cs="Arial"/>
          <w:sz w:val="20"/>
        </w:rPr>
        <w:t xml:space="preserve"> </w:t>
      </w:r>
      <w:proofErr w:type="spellStart"/>
      <w:r w:rsidRPr="00A24FC8">
        <w:rPr>
          <w:rFonts w:ascii="Arial" w:hAnsi="Arial" w:cs="Arial"/>
          <w:sz w:val="20"/>
        </w:rPr>
        <w:t>Tanipah</w:t>
      </w:r>
      <w:proofErr w:type="spellEnd"/>
      <w:r w:rsidRPr="00A24FC8">
        <w:rPr>
          <w:rFonts w:ascii="Arial" w:hAnsi="Arial" w:cs="Arial"/>
          <w:sz w:val="20"/>
        </w:rPr>
        <w:t>, has never been reported before. According to that thing, this research is focused on the differentiation of leukocytes (eosinophil, basophil, neutrophil, lymphocytes and monocytes) of</w:t>
      </w:r>
      <w:r w:rsidR="00957E54" w:rsidRPr="00A24FC8">
        <w:rPr>
          <w:rFonts w:ascii="Arial" w:hAnsi="Arial" w:cs="Arial"/>
          <w:sz w:val="20"/>
        </w:rPr>
        <w:t xml:space="preserve"> </w:t>
      </w:r>
      <w:r w:rsidRPr="00A24FC8">
        <w:rPr>
          <w:rFonts w:ascii="Arial" w:hAnsi="Arial" w:cs="Arial"/>
          <w:i/>
          <w:sz w:val="20"/>
        </w:rPr>
        <w:t xml:space="preserve">P. </w:t>
      </w:r>
      <w:proofErr w:type="spellStart"/>
      <w:r w:rsidRPr="00A24FC8">
        <w:rPr>
          <w:rFonts w:ascii="Arial" w:hAnsi="Arial" w:cs="Arial"/>
          <w:i/>
          <w:sz w:val="20"/>
        </w:rPr>
        <w:t>Schlosseri</w:t>
      </w:r>
      <w:proofErr w:type="spellEnd"/>
      <w:r w:rsidRPr="00A24FC8">
        <w:rPr>
          <w:rFonts w:ascii="Arial" w:hAnsi="Arial" w:cs="Arial"/>
          <w:i/>
          <w:sz w:val="20"/>
        </w:rPr>
        <w:t xml:space="preserve"> </w:t>
      </w:r>
      <w:r w:rsidRPr="00A24FC8">
        <w:rPr>
          <w:rFonts w:ascii="Arial" w:hAnsi="Arial" w:cs="Arial"/>
          <w:sz w:val="20"/>
        </w:rPr>
        <w:t xml:space="preserve">from </w:t>
      </w:r>
      <w:proofErr w:type="spellStart"/>
      <w:r w:rsidRPr="00A24FC8">
        <w:rPr>
          <w:rFonts w:ascii="Arial" w:hAnsi="Arial" w:cs="Arial"/>
          <w:sz w:val="20"/>
        </w:rPr>
        <w:t>M</w:t>
      </w:r>
      <w:r w:rsidR="00957E54" w:rsidRPr="00A24FC8">
        <w:rPr>
          <w:rFonts w:ascii="Arial" w:hAnsi="Arial" w:cs="Arial"/>
          <w:sz w:val="20"/>
        </w:rPr>
        <w:t>uara</w:t>
      </w:r>
      <w:proofErr w:type="spellEnd"/>
      <w:r w:rsidR="00957E54" w:rsidRPr="00A24FC8">
        <w:rPr>
          <w:rFonts w:ascii="Arial" w:hAnsi="Arial" w:cs="Arial"/>
          <w:sz w:val="20"/>
        </w:rPr>
        <w:t xml:space="preserve"> Sungai Barito Kalimantan Selatan.</w:t>
      </w:r>
    </w:p>
    <w:p w:rsidR="00957E54" w:rsidRPr="00A24FC8" w:rsidRDefault="00957E54" w:rsidP="00A24FC8">
      <w:pPr>
        <w:pStyle w:val="Paragraph"/>
        <w:spacing w:line="360" w:lineRule="auto"/>
        <w:rPr>
          <w:rFonts w:ascii="Arial" w:hAnsi="Arial" w:cs="Arial"/>
          <w:lang w:val="id-ID"/>
        </w:rPr>
      </w:pPr>
    </w:p>
    <w:p w:rsidR="00957E54" w:rsidRPr="00A24FC8" w:rsidRDefault="005B150C" w:rsidP="00A24FC8">
      <w:pPr>
        <w:pStyle w:val="Heading2"/>
        <w:spacing w:line="360" w:lineRule="auto"/>
        <w:rPr>
          <w:rFonts w:ascii="Arial" w:hAnsi="Arial" w:cs="Arial"/>
          <w:sz w:val="20"/>
        </w:rPr>
      </w:pPr>
      <w:r w:rsidRPr="00A24FC8">
        <w:rPr>
          <w:rFonts w:ascii="Arial" w:hAnsi="Arial" w:cs="Arial"/>
          <w:sz w:val="20"/>
        </w:rPr>
        <w:t>Objective</w:t>
      </w:r>
    </w:p>
    <w:p w:rsidR="00203EE0" w:rsidRPr="00A24FC8" w:rsidRDefault="00BD305E" w:rsidP="00A24FC8">
      <w:pPr>
        <w:pStyle w:val="Heading2"/>
        <w:spacing w:line="360" w:lineRule="auto"/>
        <w:jc w:val="left"/>
        <w:rPr>
          <w:rFonts w:ascii="Arial" w:hAnsi="Arial" w:cs="Arial"/>
          <w:sz w:val="20"/>
        </w:rPr>
      </w:pPr>
      <w:r w:rsidRPr="00A24FC8">
        <w:rPr>
          <w:rFonts w:ascii="Arial" w:hAnsi="Arial" w:cs="Arial"/>
          <w:b w:val="0"/>
          <w:color w:val="000000"/>
          <w:sz w:val="20"/>
        </w:rPr>
        <w:t xml:space="preserve">The objective of this research is to analyze the differentiation of leukocytes (eosinophil, basophil, neutrophil, lymphocytes and monocytes) of </w:t>
      </w:r>
      <w:proofErr w:type="spellStart"/>
      <w:r w:rsidRPr="00A24FC8">
        <w:rPr>
          <w:rFonts w:ascii="Arial" w:hAnsi="Arial" w:cs="Arial"/>
          <w:b w:val="0"/>
          <w:i/>
          <w:color w:val="000000"/>
          <w:sz w:val="20"/>
        </w:rPr>
        <w:t>ikan</w:t>
      </w:r>
      <w:proofErr w:type="spellEnd"/>
      <w:r w:rsidRPr="00A24FC8">
        <w:rPr>
          <w:rFonts w:ascii="Arial" w:hAnsi="Arial" w:cs="Arial"/>
          <w:b w:val="0"/>
          <w:i/>
          <w:color w:val="000000"/>
          <w:sz w:val="20"/>
        </w:rPr>
        <w:t xml:space="preserve"> </w:t>
      </w:r>
      <w:proofErr w:type="spellStart"/>
      <w:r w:rsidRPr="00A24FC8">
        <w:rPr>
          <w:rFonts w:ascii="Arial" w:hAnsi="Arial" w:cs="Arial"/>
          <w:b w:val="0"/>
          <w:i/>
          <w:color w:val="000000"/>
          <w:sz w:val="20"/>
        </w:rPr>
        <w:t>timpakul’s</w:t>
      </w:r>
      <w:proofErr w:type="spellEnd"/>
      <w:r w:rsidRPr="00A24FC8">
        <w:rPr>
          <w:rFonts w:ascii="Arial" w:hAnsi="Arial" w:cs="Arial"/>
          <w:b w:val="0"/>
          <w:i/>
          <w:color w:val="000000"/>
          <w:sz w:val="20"/>
        </w:rPr>
        <w:t xml:space="preserve"> </w:t>
      </w:r>
      <w:r w:rsidRPr="00A24FC8">
        <w:rPr>
          <w:rFonts w:ascii="Arial" w:hAnsi="Arial" w:cs="Arial"/>
          <w:b w:val="0"/>
          <w:color w:val="000000"/>
          <w:sz w:val="20"/>
        </w:rPr>
        <w:t xml:space="preserve">blood </w:t>
      </w:r>
      <w:r w:rsidR="00957E54" w:rsidRPr="00A24FC8">
        <w:rPr>
          <w:rFonts w:ascii="Arial" w:hAnsi="Arial" w:cs="Arial"/>
          <w:b w:val="0"/>
          <w:i/>
          <w:iCs/>
          <w:sz w:val="20"/>
        </w:rPr>
        <w:t>(</w:t>
      </w:r>
      <w:proofErr w:type="spellStart"/>
      <w:r w:rsidR="00957E54" w:rsidRPr="00A24FC8">
        <w:rPr>
          <w:rFonts w:ascii="Arial" w:hAnsi="Arial" w:cs="Arial"/>
          <w:b w:val="0"/>
          <w:i/>
          <w:iCs/>
          <w:sz w:val="20"/>
        </w:rPr>
        <w:t>Periophthalmodon</w:t>
      </w:r>
      <w:proofErr w:type="spellEnd"/>
      <w:r w:rsidR="00957E54" w:rsidRPr="00A24FC8">
        <w:rPr>
          <w:rFonts w:ascii="Arial" w:hAnsi="Arial" w:cs="Arial"/>
          <w:b w:val="0"/>
          <w:i/>
          <w:iCs/>
          <w:sz w:val="20"/>
        </w:rPr>
        <w:t xml:space="preserve"> </w:t>
      </w:r>
      <w:proofErr w:type="spellStart"/>
      <w:r w:rsidR="00957E54" w:rsidRPr="00A24FC8">
        <w:rPr>
          <w:rFonts w:ascii="Arial" w:hAnsi="Arial" w:cs="Arial"/>
          <w:b w:val="0"/>
          <w:i/>
          <w:iCs/>
          <w:sz w:val="20"/>
        </w:rPr>
        <w:t>schlosseri</w:t>
      </w:r>
      <w:proofErr w:type="spellEnd"/>
      <w:r w:rsidRPr="00A24FC8">
        <w:rPr>
          <w:rFonts w:ascii="Arial" w:hAnsi="Arial" w:cs="Arial"/>
          <w:b w:val="0"/>
          <w:i/>
          <w:iCs/>
          <w:sz w:val="20"/>
        </w:rPr>
        <w:t>)</w:t>
      </w:r>
      <w:r w:rsidR="00957E54" w:rsidRPr="00A24FC8">
        <w:rPr>
          <w:rFonts w:ascii="Arial" w:hAnsi="Arial" w:cs="Arial"/>
          <w:b w:val="0"/>
          <w:color w:val="000000"/>
          <w:sz w:val="20"/>
        </w:rPr>
        <w:t xml:space="preserve"> </w:t>
      </w:r>
      <w:r w:rsidRPr="00A24FC8">
        <w:rPr>
          <w:rFonts w:ascii="Arial" w:hAnsi="Arial" w:cs="Arial"/>
          <w:b w:val="0"/>
          <w:color w:val="000000"/>
          <w:sz w:val="20"/>
        </w:rPr>
        <w:t>at</w:t>
      </w:r>
      <w:r w:rsidRPr="00A24FC8">
        <w:rPr>
          <w:rFonts w:ascii="Arial" w:hAnsi="Arial" w:cs="Arial"/>
          <w:b w:val="0"/>
          <w:color w:val="000000"/>
          <w:sz w:val="20"/>
          <w:lang w:val="id-ID"/>
        </w:rPr>
        <w:t xml:space="preserve"> </w:t>
      </w:r>
      <w:r w:rsidRPr="00A24FC8">
        <w:rPr>
          <w:rFonts w:ascii="Arial" w:hAnsi="Arial" w:cs="Arial"/>
          <w:b w:val="0"/>
          <w:color w:val="000000"/>
          <w:sz w:val="20"/>
        </w:rPr>
        <w:t>M</w:t>
      </w:r>
      <w:r w:rsidR="00957E54" w:rsidRPr="00A24FC8">
        <w:rPr>
          <w:rFonts w:ascii="Arial" w:hAnsi="Arial" w:cs="Arial"/>
          <w:b w:val="0"/>
          <w:color w:val="000000"/>
          <w:sz w:val="20"/>
          <w:lang w:val="id-ID"/>
        </w:rPr>
        <w:t xml:space="preserve">uara Sungai </w:t>
      </w:r>
      <w:r w:rsidR="007455DC" w:rsidRPr="00A24FC8">
        <w:rPr>
          <w:rFonts w:ascii="Arial" w:hAnsi="Arial" w:cs="Arial"/>
          <w:b w:val="0"/>
          <w:color w:val="000000"/>
          <w:sz w:val="20"/>
          <w:lang w:val="id-ID"/>
        </w:rPr>
        <w:t>B</w:t>
      </w:r>
      <w:r w:rsidR="00957E54" w:rsidRPr="00A24FC8">
        <w:rPr>
          <w:rFonts w:ascii="Arial" w:hAnsi="Arial" w:cs="Arial"/>
          <w:b w:val="0"/>
          <w:color w:val="000000"/>
          <w:sz w:val="20"/>
          <w:lang w:val="id-ID"/>
        </w:rPr>
        <w:t>a</w:t>
      </w:r>
      <w:r w:rsidR="007455DC" w:rsidRPr="00A24FC8">
        <w:rPr>
          <w:rFonts w:ascii="Arial" w:hAnsi="Arial" w:cs="Arial"/>
          <w:b w:val="0"/>
          <w:color w:val="000000"/>
          <w:sz w:val="20"/>
          <w:lang w:val="id-ID"/>
        </w:rPr>
        <w:t>r</w:t>
      </w:r>
      <w:r w:rsidRPr="00A24FC8">
        <w:rPr>
          <w:rFonts w:ascii="Arial" w:hAnsi="Arial" w:cs="Arial"/>
          <w:b w:val="0"/>
          <w:color w:val="000000"/>
          <w:sz w:val="20"/>
          <w:lang w:val="id-ID"/>
        </w:rPr>
        <w:t xml:space="preserve">ito </w:t>
      </w:r>
      <w:r w:rsidRPr="00A24FC8">
        <w:rPr>
          <w:rFonts w:ascii="Arial" w:hAnsi="Arial" w:cs="Arial"/>
          <w:b w:val="0"/>
          <w:color w:val="000000"/>
          <w:sz w:val="20"/>
        </w:rPr>
        <w:t>D</w:t>
      </w:r>
      <w:r w:rsidR="00957E54" w:rsidRPr="00A24FC8">
        <w:rPr>
          <w:rFonts w:ascii="Arial" w:hAnsi="Arial" w:cs="Arial"/>
          <w:b w:val="0"/>
          <w:color w:val="000000"/>
          <w:sz w:val="20"/>
          <w:lang w:val="id-ID"/>
        </w:rPr>
        <w:t>esa Tanipah Kalimantan Selatan</w:t>
      </w:r>
      <w:r w:rsidR="00471D6A" w:rsidRPr="00A24FC8">
        <w:rPr>
          <w:rFonts w:ascii="Arial" w:hAnsi="Arial" w:cs="Arial"/>
          <w:b w:val="0"/>
          <w:sz w:val="20"/>
        </w:rPr>
        <w:br/>
      </w:r>
    </w:p>
    <w:p w:rsidR="00203EE0" w:rsidRPr="00A24FC8" w:rsidRDefault="00BD305E" w:rsidP="00A24FC8">
      <w:pPr>
        <w:pStyle w:val="Heading1"/>
        <w:spacing w:before="0" w:after="0" w:line="360" w:lineRule="auto"/>
        <w:rPr>
          <w:rFonts w:ascii="Arial" w:hAnsi="Arial" w:cs="Arial"/>
          <w:sz w:val="20"/>
        </w:rPr>
      </w:pPr>
      <w:r w:rsidRPr="00A24FC8">
        <w:rPr>
          <w:rFonts w:ascii="Arial" w:hAnsi="Arial" w:cs="Arial"/>
          <w:sz w:val="20"/>
        </w:rPr>
        <w:t>method</w:t>
      </w:r>
      <w:r w:rsidR="00471D6A" w:rsidRPr="00A24FC8">
        <w:rPr>
          <w:rFonts w:ascii="Arial" w:hAnsi="Arial" w:cs="Arial"/>
          <w:b w:val="0"/>
          <w:caps w:val="0"/>
          <w:sz w:val="20"/>
        </w:rPr>
        <w:br/>
      </w:r>
    </w:p>
    <w:p w:rsidR="005B56FC" w:rsidRPr="00A24FC8" w:rsidRDefault="00BD305E" w:rsidP="00A24FC8">
      <w:pPr>
        <w:pStyle w:val="Heading2"/>
        <w:spacing w:before="0" w:after="0" w:line="360" w:lineRule="auto"/>
        <w:rPr>
          <w:rFonts w:ascii="Arial" w:hAnsi="Arial" w:cs="Arial"/>
          <w:b w:val="0"/>
          <w:sz w:val="20"/>
        </w:rPr>
      </w:pPr>
      <w:r w:rsidRPr="00A24FC8">
        <w:rPr>
          <w:rFonts w:ascii="Arial" w:hAnsi="Arial" w:cs="Arial"/>
          <w:sz w:val="20"/>
        </w:rPr>
        <w:t xml:space="preserve">Tools and Materials </w:t>
      </w:r>
    </w:p>
    <w:p w:rsidR="00AB6017" w:rsidRPr="00A24FC8" w:rsidRDefault="00AB6017" w:rsidP="00A24FC8">
      <w:pPr>
        <w:pStyle w:val="Paragraph"/>
        <w:spacing w:line="360" w:lineRule="auto"/>
        <w:rPr>
          <w:rFonts w:ascii="Arial" w:hAnsi="Arial" w:cs="Arial"/>
        </w:rPr>
      </w:pPr>
    </w:p>
    <w:p w:rsidR="00A07587" w:rsidRPr="00A24FC8" w:rsidRDefault="00BD305E" w:rsidP="00A24FC8">
      <w:pPr>
        <w:pStyle w:val="ListParagraph"/>
        <w:spacing w:after="0" w:line="360" w:lineRule="auto"/>
        <w:ind w:left="0" w:firstLine="720"/>
        <w:jc w:val="both"/>
        <w:rPr>
          <w:rFonts w:ascii="Arial" w:hAnsi="Arial" w:cs="Arial"/>
          <w:bCs/>
          <w:sz w:val="20"/>
          <w:szCs w:val="20"/>
        </w:rPr>
      </w:pPr>
      <w:r w:rsidRPr="00A24FC8">
        <w:rPr>
          <w:rFonts w:ascii="Arial" w:hAnsi="Arial" w:cs="Arial"/>
          <w:sz w:val="20"/>
          <w:szCs w:val="20"/>
        </w:rPr>
        <w:t xml:space="preserve">The tools used fishing equipment, bucket, drain, analytic balance, tray, tissue paper, object’s glass, </w:t>
      </w:r>
      <w:proofErr w:type="spellStart"/>
      <w:r w:rsidRPr="00A24FC8">
        <w:rPr>
          <w:rFonts w:ascii="Arial" w:hAnsi="Arial" w:cs="Arial"/>
          <w:sz w:val="20"/>
          <w:szCs w:val="20"/>
        </w:rPr>
        <w:t>kuvet</w:t>
      </w:r>
      <w:proofErr w:type="spellEnd"/>
      <w:r w:rsidRPr="00A24FC8">
        <w:rPr>
          <w:rFonts w:ascii="Arial" w:hAnsi="Arial" w:cs="Arial"/>
          <w:sz w:val="20"/>
          <w:szCs w:val="20"/>
        </w:rPr>
        <w:t xml:space="preserve">, a 3 ml syringe, </w:t>
      </w:r>
      <w:proofErr w:type="spellStart"/>
      <w:r w:rsidRPr="00A24FC8">
        <w:rPr>
          <w:rFonts w:ascii="Arial" w:hAnsi="Arial" w:cs="Arial"/>
          <w:sz w:val="20"/>
          <w:szCs w:val="20"/>
        </w:rPr>
        <w:t>haematocytometer</w:t>
      </w:r>
      <w:proofErr w:type="spellEnd"/>
      <w:r w:rsidRPr="00A24FC8">
        <w:rPr>
          <w:rFonts w:ascii="Arial" w:hAnsi="Arial" w:cs="Arial"/>
          <w:sz w:val="20"/>
          <w:szCs w:val="20"/>
        </w:rPr>
        <w:t xml:space="preserve">, camera, and microscope. Moreover, the materials were </w:t>
      </w:r>
      <w:proofErr w:type="spellStart"/>
      <w:r w:rsidRPr="00A24FC8">
        <w:rPr>
          <w:rFonts w:ascii="Arial" w:hAnsi="Arial" w:cs="Arial"/>
          <w:i/>
          <w:sz w:val="20"/>
          <w:szCs w:val="20"/>
        </w:rPr>
        <w:t>ikan</w:t>
      </w:r>
      <w:proofErr w:type="spellEnd"/>
      <w:r w:rsidRPr="00A24FC8">
        <w:rPr>
          <w:rFonts w:ascii="Arial" w:hAnsi="Arial" w:cs="Arial"/>
          <w:i/>
          <w:sz w:val="20"/>
          <w:szCs w:val="20"/>
        </w:rPr>
        <w:t xml:space="preserve"> </w:t>
      </w:r>
      <w:proofErr w:type="spellStart"/>
      <w:r w:rsidRPr="00A24FC8">
        <w:rPr>
          <w:rFonts w:ascii="Arial" w:hAnsi="Arial" w:cs="Arial"/>
          <w:i/>
          <w:sz w:val="20"/>
          <w:szCs w:val="20"/>
        </w:rPr>
        <w:t>timpakul’s</w:t>
      </w:r>
      <w:proofErr w:type="spellEnd"/>
      <w:r w:rsidRPr="00A24FC8">
        <w:rPr>
          <w:rFonts w:ascii="Arial" w:hAnsi="Arial" w:cs="Arial"/>
          <w:i/>
          <w:sz w:val="20"/>
          <w:szCs w:val="20"/>
        </w:rPr>
        <w:t xml:space="preserve"> </w:t>
      </w:r>
      <w:r w:rsidRPr="00A24FC8">
        <w:rPr>
          <w:rFonts w:ascii="Arial" w:hAnsi="Arial" w:cs="Arial"/>
          <w:sz w:val="20"/>
          <w:szCs w:val="20"/>
        </w:rPr>
        <w:t>blood</w:t>
      </w:r>
      <w:r w:rsidR="00A07587" w:rsidRPr="00A24FC8">
        <w:rPr>
          <w:rFonts w:ascii="Arial" w:eastAsiaTheme="minorHAnsi" w:hAnsi="Arial" w:cs="Arial"/>
          <w:sz w:val="20"/>
          <w:szCs w:val="20"/>
        </w:rPr>
        <w:t xml:space="preserve"> </w:t>
      </w:r>
      <w:r w:rsidR="00A07587" w:rsidRPr="00A24FC8">
        <w:rPr>
          <w:rFonts w:ascii="Arial" w:eastAsiaTheme="minorHAnsi" w:hAnsi="Arial" w:cs="Arial"/>
          <w:i/>
          <w:iCs/>
          <w:sz w:val="20"/>
          <w:szCs w:val="20"/>
        </w:rPr>
        <w:t>(</w:t>
      </w:r>
      <w:proofErr w:type="spellStart"/>
      <w:r w:rsidR="00A07587" w:rsidRPr="00A24FC8">
        <w:rPr>
          <w:rFonts w:ascii="Arial" w:eastAsiaTheme="minorHAnsi" w:hAnsi="Arial" w:cs="Arial"/>
          <w:i/>
          <w:iCs/>
          <w:sz w:val="20"/>
          <w:szCs w:val="20"/>
        </w:rPr>
        <w:t>Periophthalmodon</w:t>
      </w:r>
      <w:proofErr w:type="spellEnd"/>
      <w:r w:rsidR="00A07587" w:rsidRPr="00A24FC8">
        <w:rPr>
          <w:rFonts w:ascii="Arial" w:eastAsiaTheme="minorHAnsi" w:hAnsi="Arial" w:cs="Arial"/>
          <w:i/>
          <w:iCs/>
          <w:sz w:val="20"/>
          <w:szCs w:val="20"/>
        </w:rPr>
        <w:t xml:space="preserve"> </w:t>
      </w:r>
      <w:proofErr w:type="spellStart"/>
      <w:r w:rsidR="00A07587" w:rsidRPr="00A24FC8">
        <w:rPr>
          <w:rFonts w:ascii="Arial" w:eastAsiaTheme="minorHAnsi" w:hAnsi="Arial" w:cs="Arial"/>
          <w:i/>
          <w:iCs/>
          <w:sz w:val="20"/>
          <w:szCs w:val="20"/>
        </w:rPr>
        <w:t>schlosseri</w:t>
      </w:r>
      <w:proofErr w:type="spellEnd"/>
      <w:r w:rsidR="00A07587" w:rsidRPr="00A24FC8">
        <w:rPr>
          <w:rFonts w:ascii="Arial" w:eastAsiaTheme="minorHAnsi" w:hAnsi="Arial" w:cs="Arial"/>
          <w:i/>
          <w:iCs/>
          <w:sz w:val="20"/>
          <w:szCs w:val="20"/>
        </w:rPr>
        <w:t>)</w:t>
      </w:r>
      <w:r w:rsidR="00A07587" w:rsidRPr="00A24FC8">
        <w:rPr>
          <w:rFonts w:ascii="Arial" w:hAnsi="Arial" w:cs="Arial"/>
          <w:sz w:val="20"/>
          <w:szCs w:val="20"/>
        </w:rPr>
        <w:t>,</w:t>
      </w:r>
      <w:r w:rsidR="00A07587" w:rsidRPr="00A24FC8">
        <w:rPr>
          <w:rFonts w:ascii="Arial" w:hAnsi="Arial" w:cs="Arial"/>
          <w:bCs/>
          <w:sz w:val="20"/>
          <w:szCs w:val="20"/>
        </w:rPr>
        <w:t xml:space="preserve"> </w:t>
      </w:r>
      <w:r w:rsidRPr="00A24FC8">
        <w:rPr>
          <w:rFonts w:ascii="Arial" w:hAnsi="Arial" w:cs="Arial"/>
          <w:bCs/>
          <w:sz w:val="20"/>
          <w:szCs w:val="20"/>
        </w:rPr>
        <w:t>EDTA solution</w:t>
      </w:r>
      <w:r w:rsidR="00A07587" w:rsidRPr="00A24FC8">
        <w:rPr>
          <w:rFonts w:ascii="Arial" w:hAnsi="Arial" w:cs="Arial"/>
          <w:bCs/>
          <w:sz w:val="20"/>
          <w:szCs w:val="20"/>
        </w:rPr>
        <w:t xml:space="preserve"> </w:t>
      </w:r>
      <w:r w:rsidR="00A07587" w:rsidRPr="00A24FC8">
        <w:rPr>
          <w:rFonts w:ascii="Arial" w:hAnsi="Arial" w:cs="Arial"/>
          <w:bCs/>
          <w:i/>
          <w:sz w:val="20"/>
          <w:szCs w:val="20"/>
        </w:rPr>
        <w:t xml:space="preserve">(Ethylene </w:t>
      </w:r>
      <w:proofErr w:type="spellStart"/>
      <w:r w:rsidR="00A07587" w:rsidRPr="00A24FC8">
        <w:rPr>
          <w:rFonts w:ascii="Arial" w:hAnsi="Arial" w:cs="Arial"/>
          <w:bCs/>
          <w:i/>
          <w:sz w:val="20"/>
          <w:szCs w:val="20"/>
        </w:rPr>
        <w:t>Diamine</w:t>
      </w:r>
      <w:proofErr w:type="spellEnd"/>
      <w:r w:rsidR="00A07587" w:rsidRPr="00A24FC8">
        <w:rPr>
          <w:rFonts w:ascii="Arial" w:hAnsi="Arial" w:cs="Arial"/>
          <w:bCs/>
          <w:i/>
          <w:sz w:val="20"/>
          <w:szCs w:val="20"/>
        </w:rPr>
        <w:t xml:space="preserve"> Tetra Acid)</w:t>
      </w:r>
      <w:r w:rsidR="00A07587" w:rsidRPr="00A24FC8">
        <w:rPr>
          <w:rFonts w:ascii="Arial" w:hAnsi="Arial" w:cs="Arial"/>
          <w:bCs/>
          <w:sz w:val="20"/>
          <w:szCs w:val="20"/>
        </w:rPr>
        <w:t xml:space="preserve">, </w:t>
      </w:r>
      <w:proofErr w:type="spellStart"/>
      <w:r w:rsidRPr="00A24FC8">
        <w:rPr>
          <w:rFonts w:ascii="Arial" w:hAnsi="Arial" w:cs="Arial"/>
          <w:bCs/>
          <w:sz w:val="20"/>
          <w:szCs w:val="20"/>
        </w:rPr>
        <w:t>Giemsa</w:t>
      </w:r>
      <w:proofErr w:type="spellEnd"/>
      <w:r w:rsidRPr="00A24FC8">
        <w:rPr>
          <w:rFonts w:ascii="Arial" w:hAnsi="Arial" w:cs="Arial"/>
          <w:bCs/>
          <w:sz w:val="20"/>
          <w:szCs w:val="20"/>
        </w:rPr>
        <w:t xml:space="preserve"> solution</w:t>
      </w:r>
      <w:r w:rsidR="00A07587" w:rsidRPr="00A24FC8">
        <w:rPr>
          <w:rFonts w:ascii="Arial" w:hAnsi="Arial" w:cs="Arial"/>
          <w:bCs/>
          <w:sz w:val="20"/>
          <w:szCs w:val="20"/>
        </w:rPr>
        <w:t xml:space="preserve"> 10%, </w:t>
      </w:r>
      <w:r w:rsidRPr="00A24FC8">
        <w:rPr>
          <w:rFonts w:ascii="Arial" w:hAnsi="Arial" w:cs="Arial"/>
          <w:bCs/>
          <w:sz w:val="20"/>
          <w:szCs w:val="20"/>
        </w:rPr>
        <w:t>alcohol</w:t>
      </w:r>
      <w:r w:rsidR="00A07587" w:rsidRPr="00A24FC8">
        <w:rPr>
          <w:rFonts w:ascii="Arial" w:hAnsi="Arial" w:cs="Arial"/>
          <w:bCs/>
          <w:sz w:val="20"/>
          <w:szCs w:val="20"/>
        </w:rPr>
        <w:t xml:space="preserve"> 70%, </w:t>
      </w:r>
      <w:proofErr w:type="gramStart"/>
      <w:r w:rsidRPr="00A24FC8">
        <w:rPr>
          <w:rFonts w:ascii="Arial" w:hAnsi="Arial" w:cs="Arial"/>
          <w:bCs/>
          <w:sz w:val="20"/>
          <w:szCs w:val="20"/>
        </w:rPr>
        <w:t>methanol</w:t>
      </w:r>
      <w:proofErr w:type="gramEnd"/>
      <w:r w:rsidRPr="00A24FC8">
        <w:rPr>
          <w:rFonts w:ascii="Arial" w:hAnsi="Arial" w:cs="Arial"/>
          <w:bCs/>
          <w:sz w:val="20"/>
          <w:szCs w:val="20"/>
        </w:rPr>
        <w:t xml:space="preserve"> absolute</w:t>
      </w:r>
      <w:r w:rsidR="00A07587" w:rsidRPr="00A24FC8">
        <w:rPr>
          <w:rFonts w:ascii="Arial" w:hAnsi="Arial" w:cs="Arial"/>
          <w:bCs/>
          <w:sz w:val="20"/>
          <w:szCs w:val="20"/>
        </w:rPr>
        <w:t xml:space="preserve"> </w:t>
      </w:r>
      <w:r w:rsidRPr="00A24FC8">
        <w:rPr>
          <w:rFonts w:ascii="Arial" w:hAnsi="Arial" w:cs="Arial"/>
          <w:bCs/>
          <w:sz w:val="20"/>
          <w:szCs w:val="20"/>
        </w:rPr>
        <w:t>and clean water</w:t>
      </w:r>
      <w:r w:rsidR="00A07587" w:rsidRPr="00A24FC8">
        <w:rPr>
          <w:rFonts w:ascii="Arial" w:hAnsi="Arial" w:cs="Arial"/>
          <w:bCs/>
          <w:sz w:val="20"/>
          <w:szCs w:val="20"/>
        </w:rPr>
        <w:t>.</w:t>
      </w:r>
    </w:p>
    <w:p w:rsidR="00AB6017" w:rsidRDefault="00AB6017" w:rsidP="00A24FC8">
      <w:pPr>
        <w:pStyle w:val="Paragraph"/>
        <w:spacing w:line="360" w:lineRule="auto"/>
        <w:rPr>
          <w:rFonts w:ascii="Arial" w:hAnsi="Arial" w:cs="Arial"/>
          <w:lang w:val="id-ID"/>
        </w:rPr>
      </w:pPr>
    </w:p>
    <w:p w:rsidR="00AD091A" w:rsidRPr="00AD091A" w:rsidRDefault="00AD091A" w:rsidP="00A24FC8">
      <w:pPr>
        <w:pStyle w:val="Paragraph"/>
        <w:spacing w:line="360" w:lineRule="auto"/>
        <w:rPr>
          <w:rFonts w:ascii="Arial" w:hAnsi="Arial" w:cs="Arial"/>
          <w:lang w:val="id-ID"/>
        </w:rPr>
      </w:pPr>
      <w:bookmarkStart w:id="0" w:name="_GoBack"/>
      <w:bookmarkEnd w:id="0"/>
    </w:p>
    <w:p w:rsidR="00A07587" w:rsidRPr="00A24FC8" w:rsidRDefault="00324927" w:rsidP="00A24FC8">
      <w:pPr>
        <w:pStyle w:val="Default"/>
        <w:spacing w:line="360" w:lineRule="auto"/>
        <w:jc w:val="center"/>
        <w:rPr>
          <w:rFonts w:ascii="Arial" w:hAnsi="Arial" w:cs="Arial"/>
          <w:b/>
          <w:bCs/>
          <w:sz w:val="20"/>
          <w:szCs w:val="20"/>
          <w:lang w:val="id-ID"/>
        </w:rPr>
      </w:pPr>
      <w:r w:rsidRPr="00A24FC8">
        <w:rPr>
          <w:rFonts w:ascii="Arial" w:hAnsi="Arial" w:cs="Arial"/>
          <w:b/>
          <w:bCs/>
          <w:sz w:val="20"/>
          <w:szCs w:val="20"/>
        </w:rPr>
        <w:lastRenderedPageBreak/>
        <w:t>The Procedure of Research</w:t>
      </w:r>
    </w:p>
    <w:p w:rsidR="00A07587" w:rsidRPr="00A24FC8" w:rsidRDefault="00A07587" w:rsidP="00A24FC8">
      <w:pPr>
        <w:pStyle w:val="Default"/>
        <w:spacing w:line="360" w:lineRule="auto"/>
        <w:jc w:val="center"/>
        <w:rPr>
          <w:rFonts w:ascii="Arial" w:hAnsi="Arial" w:cs="Arial"/>
          <w:sz w:val="20"/>
          <w:szCs w:val="20"/>
          <w:lang w:val="id-ID"/>
        </w:rPr>
      </w:pPr>
    </w:p>
    <w:p w:rsidR="00A07587" w:rsidRPr="00A24FC8" w:rsidRDefault="00324927" w:rsidP="00A24FC8">
      <w:pPr>
        <w:pStyle w:val="Default"/>
        <w:spacing w:line="360" w:lineRule="auto"/>
        <w:jc w:val="center"/>
        <w:rPr>
          <w:rFonts w:ascii="Arial" w:hAnsi="Arial" w:cs="Arial"/>
          <w:b/>
          <w:bCs/>
          <w:sz w:val="20"/>
          <w:szCs w:val="20"/>
        </w:rPr>
      </w:pPr>
      <w:r w:rsidRPr="00A24FC8">
        <w:rPr>
          <w:rFonts w:ascii="Arial" w:hAnsi="Arial" w:cs="Arial"/>
          <w:b/>
          <w:bCs/>
          <w:sz w:val="20"/>
          <w:szCs w:val="20"/>
        </w:rPr>
        <w:t>The Decision of Location in Taking Samples</w:t>
      </w:r>
      <w:r w:rsidR="00A07587" w:rsidRPr="00A24FC8">
        <w:rPr>
          <w:rFonts w:ascii="Arial" w:hAnsi="Arial" w:cs="Arial"/>
          <w:b/>
          <w:bCs/>
          <w:sz w:val="20"/>
          <w:szCs w:val="20"/>
        </w:rPr>
        <w:t xml:space="preserve"> </w:t>
      </w:r>
    </w:p>
    <w:p w:rsidR="00A07587" w:rsidRPr="00A24FC8" w:rsidRDefault="00324927" w:rsidP="00A24FC8">
      <w:pPr>
        <w:spacing w:line="360" w:lineRule="auto"/>
        <w:ind w:firstLine="851"/>
        <w:contextualSpacing/>
        <w:jc w:val="both"/>
        <w:rPr>
          <w:rFonts w:ascii="Arial" w:hAnsi="Arial" w:cs="Arial"/>
          <w:sz w:val="20"/>
        </w:rPr>
      </w:pPr>
      <w:r w:rsidRPr="00A24FC8">
        <w:rPr>
          <w:rFonts w:ascii="Arial" w:hAnsi="Arial" w:cs="Arial"/>
          <w:sz w:val="20"/>
        </w:rPr>
        <w:t xml:space="preserve">The decision of location in taking samples was conducted in purposive or taking the samples incidentally according to the consideration of samples’ location which was not homogeny. The taking samples was conducted in a region which flux and reflux of Sungai </w:t>
      </w:r>
      <w:proofErr w:type="spellStart"/>
      <w:r w:rsidRPr="00A24FC8">
        <w:rPr>
          <w:rFonts w:ascii="Arial" w:hAnsi="Arial" w:cs="Arial"/>
          <w:sz w:val="20"/>
        </w:rPr>
        <w:t>Bahagia</w:t>
      </w:r>
      <w:proofErr w:type="spellEnd"/>
      <w:r w:rsidRPr="00A24FC8">
        <w:rPr>
          <w:rFonts w:ascii="Arial" w:hAnsi="Arial" w:cs="Arial"/>
          <w:sz w:val="20"/>
        </w:rPr>
        <w:t xml:space="preserve"> </w:t>
      </w:r>
      <w:proofErr w:type="spellStart"/>
      <w:r w:rsidRPr="00A24FC8">
        <w:rPr>
          <w:rFonts w:ascii="Arial" w:hAnsi="Arial" w:cs="Arial"/>
          <w:sz w:val="20"/>
        </w:rPr>
        <w:t>Desa</w:t>
      </w:r>
      <w:proofErr w:type="spellEnd"/>
      <w:r w:rsidRPr="00A24FC8">
        <w:rPr>
          <w:rFonts w:ascii="Arial" w:hAnsi="Arial" w:cs="Arial"/>
          <w:sz w:val="20"/>
        </w:rPr>
        <w:t xml:space="preserve"> </w:t>
      </w:r>
      <w:proofErr w:type="spellStart"/>
      <w:r w:rsidRPr="00A24FC8">
        <w:rPr>
          <w:rFonts w:ascii="Arial" w:hAnsi="Arial" w:cs="Arial"/>
          <w:sz w:val="20"/>
        </w:rPr>
        <w:t>Tanipah</w:t>
      </w:r>
      <w:proofErr w:type="spellEnd"/>
      <w:r w:rsidRPr="00A24FC8">
        <w:rPr>
          <w:rFonts w:ascii="Arial" w:hAnsi="Arial" w:cs="Arial"/>
          <w:sz w:val="20"/>
        </w:rPr>
        <w:t xml:space="preserve"> </w:t>
      </w:r>
      <w:proofErr w:type="spellStart"/>
      <w:r w:rsidRPr="00A24FC8">
        <w:rPr>
          <w:rFonts w:ascii="Arial" w:hAnsi="Arial" w:cs="Arial"/>
          <w:sz w:val="20"/>
        </w:rPr>
        <w:t>Kecamatan</w:t>
      </w:r>
      <w:proofErr w:type="spellEnd"/>
      <w:r w:rsidRPr="00A24FC8">
        <w:rPr>
          <w:rFonts w:ascii="Arial" w:hAnsi="Arial" w:cs="Arial"/>
          <w:sz w:val="20"/>
        </w:rPr>
        <w:t xml:space="preserve"> </w:t>
      </w:r>
      <w:proofErr w:type="spellStart"/>
      <w:r w:rsidRPr="00A24FC8">
        <w:rPr>
          <w:rFonts w:ascii="Arial" w:hAnsi="Arial" w:cs="Arial"/>
          <w:sz w:val="20"/>
        </w:rPr>
        <w:t>Tabunganen</w:t>
      </w:r>
      <w:proofErr w:type="spellEnd"/>
      <w:r w:rsidRPr="00A24FC8">
        <w:rPr>
          <w:rFonts w:ascii="Arial" w:hAnsi="Arial" w:cs="Arial"/>
          <w:sz w:val="20"/>
        </w:rPr>
        <w:t xml:space="preserve"> </w:t>
      </w:r>
      <w:proofErr w:type="spellStart"/>
      <w:r w:rsidRPr="00A24FC8">
        <w:rPr>
          <w:rFonts w:ascii="Arial" w:hAnsi="Arial" w:cs="Arial"/>
          <w:sz w:val="20"/>
        </w:rPr>
        <w:t>Kabupaten</w:t>
      </w:r>
      <w:proofErr w:type="spellEnd"/>
      <w:r w:rsidRPr="00A24FC8">
        <w:rPr>
          <w:rFonts w:ascii="Arial" w:hAnsi="Arial" w:cs="Arial"/>
          <w:sz w:val="20"/>
        </w:rPr>
        <w:t xml:space="preserve"> Barito Kuala, South Borneo. The taking </w:t>
      </w:r>
      <w:proofErr w:type="gramStart"/>
      <w:r w:rsidRPr="00A24FC8">
        <w:rPr>
          <w:rFonts w:ascii="Arial" w:hAnsi="Arial" w:cs="Arial"/>
          <w:sz w:val="20"/>
        </w:rPr>
        <w:t>samples was</w:t>
      </w:r>
      <w:proofErr w:type="gramEnd"/>
      <w:r w:rsidRPr="00A24FC8">
        <w:rPr>
          <w:rFonts w:ascii="Arial" w:hAnsi="Arial" w:cs="Arial"/>
          <w:sz w:val="20"/>
        </w:rPr>
        <w:t xml:space="preserve"> conducted by </w:t>
      </w:r>
      <w:r w:rsidRPr="00A24FC8">
        <w:rPr>
          <w:rFonts w:ascii="Arial" w:hAnsi="Arial" w:cs="Arial"/>
          <w:i/>
          <w:sz w:val="20"/>
        </w:rPr>
        <w:t>Line Transect</w:t>
      </w:r>
      <w:r w:rsidRPr="00A24FC8">
        <w:rPr>
          <w:rFonts w:ascii="Arial" w:hAnsi="Arial" w:cs="Arial"/>
          <w:sz w:val="20"/>
        </w:rPr>
        <w:t xml:space="preserve"> method means the samples taken according how many </w:t>
      </w:r>
      <w:r w:rsidR="001E35CE" w:rsidRPr="00A24FC8">
        <w:rPr>
          <w:rFonts w:ascii="Arial" w:hAnsi="Arial" w:cs="Arial"/>
          <w:sz w:val="20"/>
        </w:rPr>
        <w:t>meetings were taken.</w:t>
      </w:r>
      <w:r w:rsidRPr="00A24FC8">
        <w:rPr>
          <w:rFonts w:ascii="Arial" w:hAnsi="Arial" w:cs="Arial"/>
          <w:i/>
          <w:sz w:val="20"/>
        </w:rPr>
        <w:t xml:space="preserve"> </w:t>
      </w:r>
    </w:p>
    <w:p w:rsidR="00A07587" w:rsidRPr="00A24FC8" w:rsidRDefault="00A07587" w:rsidP="00A24FC8">
      <w:pPr>
        <w:pStyle w:val="ListParagraph"/>
        <w:spacing w:after="0" w:line="360" w:lineRule="auto"/>
        <w:ind w:left="0"/>
        <w:jc w:val="both"/>
        <w:rPr>
          <w:rFonts w:ascii="Arial" w:hAnsi="Arial" w:cs="Arial"/>
          <w:b/>
          <w:sz w:val="20"/>
          <w:szCs w:val="20"/>
          <w:lang w:val="id-ID"/>
        </w:rPr>
      </w:pPr>
    </w:p>
    <w:p w:rsidR="00A07587" w:rsidRPr="00A24FC8" w:rsidRDefault="001E35CE" w:rsidP="00A24FC8">
      <w:pPr>
        <w:pStyle w:val="ListParagraph"/>
        <w:spacing w:after="0" w:line="360" w:lineRule="auto"/>
        <w:ind w:left="0"/>
        <w:jc w:val="center"/>
        <w:rPr>
          <w:rFonts w:ascii="Arial" w:hAnsi="Arial" w:cs="Arial"/>
          <w:b/>
          <w:sz w:val="20"/>
          <w:szCs w:val="20"/>
          <w:lang w:val="id-ID"/>
        </w:rPr>
      </w:pPr>
      <w:r w:rsidRPr="00A24FC8">
        <w:rPr>
          <w:rFonts w:ascii="Arial" w:hAnsi="Arial" w:cs="Arial"/>
          <w:b/>
          <w:sz w:val="20"/>
          <w:szCs w:val="20"/>
        </w:rPr>
        <w:t xml:space="preserve">The Decision of Taking the Blood’s Samples </w:t>
      </w:r>
    </w:p>
    <w:p w:rsidR="00A07587" w:rsidRPr="00A24FC8" w:rsidRDefault="001E35CE" w:rsidP="00A24FC8">
      <w:pPr>
        <w:pStyle w:val="Default"/>
        <w:spacing w:line="360" w:lineRule="auto"/>
        <w:ind w:firstLine="720"/>
        <w:jc w:val="both"/>
        <w:rPr>
          <w:rFonts w:ascii="Arial" w:hAnsi="Arial" w:cs="Arial"/>
          <w:color w:val="auto"/>
          <w:sz w:val="20"/>
          <w:szCs w:val="20"/>
        </w:rPr>
      </w:pPr>
      <w:r w:rsidRPr="00A24FC8">
        <w:rPr>
          <w:rFonts w:ascii="Arial" w:hAnsi="Arial" w:cs="Arial"/>
          <w:color w:val="auto"/>
          <w:sz w:val="20"/>
          <w:szCs w:val="20"/>
        </w:rPr>
        <w:t xml:space="preserve">The blood’s samples of </w:t>
      </w:r>
      <w:proofErr w:type="spellStart"/>
      <w:r w:rsidRPr="00A24FC8">
        <w:rPr>
          <w:rFonts w:ascii="Arial" w:hAnsi="Arial" w:cs="Arial"/>
          <w:i/>
          <w:color w:val="auto"/>
          <w:sz w:val="20"/>
          <w:szCs w:val="20"/>
        </w:rPr>
        <w:t>ikan</w:t>
      </w:r>
      <w:proofErr w:type="spellEnd"/>
      <w:r w:rsidRPr="00A24FC8">
        <w:rPr>
          <w:rFonts w:ascii="Arial" w:hAnsi="Arial" w:cs="Arial"/>
          <w:i/>
          <w:color w:val="auto"/>
          <w:sz w:val="20"/>
          <w:szCs w:val="20"/>
        </w:rPr>
        <w:t xml:space="preserve"> </w:t>
      </w:r>
      <w:proofErr w:type="spellStart"/>
      <w:r w:rsidRPr="00A24FC8">
        <w:rPr>
          <w:rFonts w:ascii="Arial" w:hAnsi="Arial" w:cs="Arial"/>
          <w:i/>
          <w:color w:val="auto"/>
          <w:sz w:val="20"/>
          <w:szCs w:val="20"/>
        </w:rPr>
        <w:t>timpakul</w:t>
      </w:r>
      <w:proofErr w:type="spellEnd"/>
      <w:r w:rsidRPr="00A24FC8">
        <w:rPr>
          <w:rFonts w:ascii="Arial" w:hAnsi="Arial" w:cs="Arial"/>
          <w:i/>
          <w:color w:val="auto"/>
          <w:sz w:val="20"/>
          <w:szCs w:val="20"/>
        </w:rPr>
        <w:t xml:space="preserve"> </w:t>
      </w:r>
      <w:r w:rsidR="00A07587" w:rsidRPr="00A24FC8">
        <w:rPr>
          <w:rFonts w:ascii="Arial" w:eastAsiaTheme="minorHAnsi" w:hAnsi="Arial" w:cs="Arial"/>
          <w:i/>
          <w:iCs/>
          <w:sz w:val="20"/>
          <w:szCs w:val="20"/>
        </w:rPr>
        <w:t>(</w:t>
      </w:r>
      <w:proofErr w:type="spellStart"/>
      <w:r w:rsidR="00A07587" w:rsidRPr="00A24FC8">
        <w:rPr>
          <w:rFonts w:ascii="Arial" w:eastAsiaTheme="minorHAnsi" w:hAnsi="Arial" w:cs="Arial"/>
          <w:i/>
          <w:iCs/>
          <w:sz w:val="20"/>
          <w:szCs w:val="20"/>
        </w:rPr>
        <w:t>Periophthalmodon</w:t>
      </w:r>
      <w:proofErr w:type="spellEnd"/>
      <w:r w:rsidR="00A07587" w:rsidRPr="00A24FC8">
        <w:rPr>
          <w:rFonts w:ascii="Arial" w:eastAsiaTheme="minorHAnsi" w:hAnsi="Arial" w:cs="Arial"/>
          <w:i/>
          <w:iCs/>
          <w:sz w:val="20"/>
          <w:szCs w:val="20"/>
        </w:rPr>
        <w:t xml:space="preserve"> </w:t>
      </w:r>
      <w:proofErr w:type="spellStart"/>
      <w:r w:rsidR="00A07587" w:rsidRPr="00A24FC8">
        <w:rPr>
          <w:rFonts w:ascii="Arial" w:eastAsiaTheme="minorHAnsi" w:hAnsi="Arial" w:cs="Arial"/>
          <w:i/>
          <w:iCs/>
          <w:sz w:val="20"/>
          <w:szCs w:val="20"/>
        </w:rPr>
        <w:t>schlosseri</w:t>
      </w:r>
      <w:proofErr w:type="spellEnd"/>
      <w:r w:rsidR="00A07587" w:rsidRPr="00A24FC8">
        <w:rPr>
          <w:rFonts w:ascii="Arial" w:eastAsiaTheme="minorHAnsi" w:hAnsi="Arial" w:cs="Arial"/>
          <w:i/>
          <w:iCs/>
          <w:sz w:val="20"/>
          <w:szCs w:val="20"/>
        </w:rPr>
        <w:t>)</w:t>
      </w:r>
      <w:r w:rsidR="00A07587" w:rsidRPr="00A24FC8">
        <w:rPr>
          <w:rFonts w:ascii="Arial" w:hAnsi="Arial" w:cs="Arial"/>
          <w:color w:val="auto"/>
          <w:sz w:val="20"/>
          <w:szCs w:val="20"/>
        </w:rPr>
        <w:t xml:space="preserve"> </w:t>
      </w:r>
      <w:r w:rsidRPr="00A24FC8">
        <w:rPr>
          <w:rFonts w:ascii="Arial" w:hAnsi="Arial" w:cs="Arial"/>
          <w:color w:val="auto"/>
          <w:sz w:val="20"/>
          <w:szCs w:val="20"/>
        </w:rPr>
        <w:t xml:space="preserve">were taken from </w:t>
      </w:r>
      <w:proofErr w:type="spellStart"/>
      <w:r w:rsidRPr="00A24FC8">
        <w:rPr>
          <w:rFonts w:ascii="Arial" w:hAnsi="Arial" w:cs="Arial"/>
          <w:color w:val="auto"/>
          <w:sz w:val="20"/>
          <w:szCs w:val="20"/>
        </w:rPr>
        <w:t>caudalis</w:t>
      </w:r>
      <w:proofErr w:type="spellEnd"/>
      <w:r w:rsidRPr="00A24FC8">
        <w:rPr>
          <w:rFonts w:ascii="Arial" w:hAnsi="Arial" w:cs="Arial"/>
          <w:color w:val="auto"/>
          <w:sz w:val="20"/>
          <w:szCs w:val="20"/>
        </w:rPr>
        <w:t xml:space="preserve">’ vein between the </w:t>
      </w:r>
      <w:proofErr w:type="spellStart"/>
      <w:r w:rsidRPr="00A24FC8">
        <w:rPr>
          <w:rFonts w:ascii="Arial" w:hAnsi="Arial" w:cs="Arial"/>
          <w:color w:val="auto"/>
          <w:sz w:val="20"/>
          <w:szCs w:val="20"/>
        </w:rPr>
        <w:t>squama</w:t>
      </w:r>
      <w:proofErr w:type="spellEnd"/>
      <w:r w:rsidRPr="00A24FC8">
        <w:rPr>
          <w:rFonts w:ascii="Arial" w:hAnsi="Arial" w:cs="Arial"/>
          <w:color w:val="auto"/>
          <w:sz w:val="20"/>
          <w:szCs w:val="20"/>
        </w:rPr>
        <w:t xml:space="preserve"> near the tail by using syringe 3 ml which was dampened with anticoagulant </w:t>
      </w:r>
      <w:r w:rsidR="00A07587" w:rsidRPr="00A24FC8">
        <w:rPr>
          <w:rFonts w:ascii="Arial" w:hAnsi="Arial" w:cs="Arial"/>
          <w:color w:val="auto"/>
          <w:sz w:val="20"/>
          <w:szCs w:val="20"/>
        </w:rPr>
        <w:t xml:space="preserve">EDTA </w:t>
      </w:r>
      <w:r w:rsidR="00A07587" w:rsidRPr="00A24FC8">
        <w:rPr>
          <w:rFonts w:ascii="Arial" w:hAnsi="Arial" w:cs="Arial"/>
          <w:i/>
          <w:color w:val="auto"/>
          <w:sz w:val="20"/>
          <w:szCs w:val="20"/>
        </w:rPr>
        <w:t xml:space="preserve">(Ethylene </w:t>
      </w:r>
      <w:proofErr w:type="spellStart"/>
      <w:r w:rsidR="00A07587" w:rsidRPr="00A24FC8">
        <w:rPr>
          <w:rFonts w:ascii="Arial" w:hAnsi="Arial" w:cs="Arial"/>
          <w:i/>
          <w:color w:val="auto"/>
          <w:sz w:val="20"/>
          <w:szCs w:val="20"/>
        </w:rPr>
        <w:t>Diamine</w:t>
      </w:r>
      <w:proofErr w:type="spellEnd"/>
      <w:r w:rsidR="00A07587" w:rsidRPr="00A24FC8">
        <w:rPr>
          <w:rFonts w:ascii="Arial" w:hAnsi="Arial" w:cs="Arial"/>
          <w:i/>
          <w:color w:val="auto"/>
          <w:sz w:val="20"/>
          <w:szCs w:val="20"/>
        </w:rPr>
        <w:t xml:space="preserve"> Tetra Acid).</w:t>
      </w:r>
      <w:r w:rsidR="00A07587" w:rsidRPr="00A24FC8">
        <w:rPr>
          <w:rFonts w:ascii="Arial" w:hAnsi="Arial" w:cs="Arial"/>
          <w:color w:val="auto"/>
          <w:sz w:val="20"/>
          <w:szCs w:val="20"/>
        </w:rPr>
        <w:t xml:space="preserve"> </w:t>
      </w:r>
      <w:r w:rsidRPr="00A24FC8">
        <w:rPr>
          <w:rFonts w:ascii="Arial" w:hAnsi="Arial" w:cs="Arial"/>
          <w:color w:val="auto"/>
          <w:sz w:val="20"/>
          <w:szCs w:val="20"/>
        </w:rPr>
        <w:t xml:space="preserve">Syringe’s needle was inserted from the anal into vertebrata until the needle touched the bone. The blood was suctioned for 1 ml then the needle will be put off, and the blood’s </w:t>
      </w:r>
      <w:proofErr w:type="gramStart"/>
      <w:r w:rsidRPr="00A24FC8">
        <w:rPr>
          <w:rFonts w:ascii="Arial" w:hAnsi="Arial" w:cs="Arial"/>
          <w:color w:val="auto"/>
          <w:sz w:val="20"/>
          <w:szCs w:val="20"/>
        </w:rPr>
        <w:t>samples was</w:t>
      </w:r>
      <w:proofErr w:type="gramEnd"/>
      <w:r w:rsidRPr="00A24FC8">
        <w:rPr>
          <w:rFonts w:ascii="Arial" w:hAnsi="Arial" w:cs="Arial"/>
          <w:color w:val="auto"/>
          <w:sz w:val="20"/>
          <w:szCs w:val="20"/>
        </w:rPr>
        <w:t xml:space="preserve"> moved to the tube of blood’s</w:t>
      </w:r>
      <w:r w:rsidR="00802BEF" w:rsidRPr="00A24FC8">
        <w:rPr>
          <w:rFonts w:ascii="Arial" w:hAnsi="Arial" w:cs="Arial"/>
          <w:color w:val="auto"/>
          <w:sz w:val="20"/>
          <w:szCs w:val="20"/>
        </w:rPr>
        <w:t xml:space="preserve"> saving (</w:t>
      </w:r>
      <w:proofErr w:type="spellStart"/>
      <w:r w:rsidR="00802BEF" w:rsidRPr="00A24FC8">
        <w:rPr>
          <w:rFonts w:ascii="Arial" w:hAnsi="Arial" w:cs="Arial"/>
          <w:color w:val="auto"/>
          <w:sz w:val="20"/>
          <w:szCs w:val="20"/>
        </w:rPr>
        <w:t>k</w:t>
      </w:r>
      <w:r w:rsidRPr="00A24FC8">
        <w:rPr>
          <w:rFonts w:ascii="Arial" w:hAnsi="Arial" w:cs="Arial"/>
          <w:color w:val="auto"/>
          <w:sz w:val="20"/>
          <w:szCs w:val="20"/>
        </w:rPr>
        <w:t>uvet</w:t>
      </w:r>
      <w:proofErr w:type="spellEnd"/>
      <w:r w:rsidRPr="00A24FC8">
        <w:rPr>
          <w:rFonts w:ascii="Arial" w:hAnsi="Arial" w:cs="Arial"/>
          <w:color w:val="auto"/>
          <w:sz w:val="20"/>
          <w:szCs w:val="20"/>
        </w:rPr>
        <w:t>)</w:t>
      </w:r>
      <w:r w:rsidR="00A07587" w:rsidRPr="00A24FC8">
        <w:rPr>
          <w:rFonts w:ascii="Arial" w:hAnsi="Arial" w:cs="Arial"/>
          <w:color w:val="auto"/>
          <w:sz w:val="20"/>
          <w:szCs w:val="20"/>
        </w:rPr>
        <w:t xml:space="preserve"> (Erika, 2008).</w:t>
      </w:r>
    </w:p>
    <w:p w:rsidR="00A07587" w:rsidRPr="00A24FC8" w:rsidRDefault="00A07587" w:rsidP="00A24FC8">
      <w:pPr>
        <w:pStyle w:val="ListParagraph"/>
        <w:spacing w:after="0" w:line="360" w:lineRule="auto"/>
        <w:ind w:left="0"/>
        <w:jc w:val="both"/>
        <w:rPr>
          <w:rFonts w:ascii="Arial" w:hAnsi="Arial" w:cs="Arial"/>
          <w:b/>
          <w:sz w:val="20"/>
          <w:szCs w:val="20"/>
          <w:lang w:val="id-ID"/>
        </w:rPr>
      </w:pPr>
    </w:p>
    <w:p w:rsidR="00A07587" w:rsidRPr="00A24FC8" w:rsidRDefault="00802BEF" w:rsidP="00A24FC8">
      <w:pPr>
        <w:pStyle w:val="ListParagraph"/>
        <w:spacing w:after="0" w:line="360" w:lineRule="auto"/>
        <w:ind w:left="0"/>
        <w:jc w:val="center"/>
        <w:rPr>
          <w:rFonts w:ascii="Arial" w:hAnsi="Arial" w:cs="Arial"/>
          <w:sz w:val="20"/>
          <w:szCs w:val="20"/>
        </w:rPr>
      </w:pPr>
      <w:r w:rsidRPr="00A24FC8">
        <w:rPr>
          <w:rFonts w:ascii="Arial" w:hAnsi="Arial" w:cs="Arial"/>
          <w:b/>
          <w:bCs/>
          <w:sz w:val="20"/>
          <w:szCs w:val="20"/>
        </w:rPr>
        <w:t xml:space="preserve">The Production of Microscopies’ Blood’s Cell </w:t>
      </w:r>
    </w:p>
    <w:p w:rsidR="00A07587" w:rsidRPr="00A24FC8" w:rsidRDefault="00802BEF" w:rsidP="00A24FC8">
      <w:pPr>
        <w:autoSpaceDE w:val="0"/>
        <w:autoSpaceDN w:val="0"/>
        <w:adjustRightInd w:val="0"/>
        <w:spacing w:line="360" w:lineRule="auto"/>
        <w:ind w:firstLine="720"/>
        <w:jc w:val="both"/>
        <w:rPr>
          <w:rFonts w:ascii="Arial" w:hAnsi="Arial" w:cs="Arial"/>
          <w:sz w:val="20"/>
          <w:lang w:val="id-ID"/>
        </w:rPr>
      </w:pPr>
      <w:r w:rsidRPr="00A24FC8">
        <w:rPr>
          <w:rFonts w:ascii="Arial" w:hAnsi="Arial" w:cs="Arial"/>
          <w:sz w:val="20"/>
        </w:rPr>
        <w:t xml:space="preserve">The production of blood’s cell’s preparation was conducted by placing blood’s drop in object’s glass. The second object’s glass was put with angle </w:t>
      </w:r>
      <w:r w:rsidR="00A07587" w:rsidRPr="00A24FC8">
        <w:rPr>
          <w:rFonts w:ascii="Arial" w:hAnsi="Arial" w:cs="Arial"/>
          <w:sz w:val="20"/>
        </w:rPr>
        <w:t xml:space="preserve">45° </w:t>
      </w:r>
      <w:r w:rsidRPr="00A24FC8">
        <w:rPr>
          <w:rFonts w:ascii="Arial" w:hAnsi="Arial" w:cs="Arial"/>
          <w:sz w:val="20"/>
        </w:rPr>
        <w:t>above the first one, then moved it to the back and touched the blood so the blood was spread. The second object’s glass was moved to the opposite direction so it made a thin layer of blood</w:t>
      </w:r>
      <w:r w:rsidR="00A07587" w:rsidRPr="00A24FC8">
        <w:rPr>
          <w:rFonts w:ascii="Arial" w:hAnsi="Arial" w:cs="Arial"/>
          <w:sz w:val="20"/>
        </w:rPr>
        <w:t xml:space="preserve">. </w:t>
      </w:r>
      <w:r w:rsidRPr="00A24FC8">
        <w:rPr>
          <w:rFonts w:ascii="Arial" w:hAnsi="Arial" w:cs="Arial"/>
          <w:sz w:val="20"/>
        </w:rPr>
        <w:t xml:space="preserve">The blood’s cell’s preparation was left to be dry. After that, fixation would be conducted by saturated the preparation in methanol for 5 minutes, then it would be dried by the wind. The preparation was inserted to the solution of </w:t>
      </w:r>
      <w:proofErr w:type="spellStart"/>
      <w:r w:rsidRPr="00A24FC8">
        <w:rPr>
          <w:rFonts w:ascii="Arial" w:hAnsi="Arial" w:cs="Arial"/>
          <w:sz w:val="20"/>
        </w:rPr>
        <w:t>Giemsa</w:t>
      </w:r>
      <w:proofErr w:type="spellEnd"/>
      <w:r w:rsidRPr="00A24FC8">
        <w:rPr>
          <w:rFonts w:ascii="Arial" w:hAnsi="Arial" w:cs="Arial"/>
          <w:sz w:val="20"/>
        </w:rPr>
        <w:t xml:space="preserve"> for 30 minutes. After that</w:t>
      </w:r>
      <w:r w:rsidR="00E368C4" w:rsidRPr="00A24FC8">
        <w:rPr>
          <w:rFonts w:ascii="Arial" w:hAnsi="Arial" w:cs="Arial"/>
          <w:sz w:val="20"/>
        </w:rPr>
        <w:t xml:space="preserve">, it was washed with clean water and it dried. Then, the preparation was observed under the microscope with strong magnification, and it was counted for each type of leukocytes </w:t>
      </w:r>
      <w:r w:rsidR="00A07587" w:rsidRPr="00A24FC8">
        <w:rPr>
          <w:rFonts w:ascii="Arial" w:hAnsi="Arial" w:cs="Arial"/>
          <w:sz w:val="20"/>
        </w:rPr>
        <w:t>(Roberts, 1992).</w:t>
      </w:r>
    </w:p>
    <w:p w:rsidR="00A07587" w:rsidRPr="00A24FC8" w:rsidRDefault="00A07587" w:rsidP="00A24FC8">
      <w:pPr>
        <w:autoSpaceDE w:val="0"/>
        <w:autoSpaceDN w:val="0"/>
        <w:adjustRightInd w:val="0"/>
        <w:spacing w:line="360" w:lineRule="auto"/>
        <w:ind w:firstLine="720"/>
        <w:jc w:val="both"/>
        <w:rPr>
          <w:rFonts w:ascii="Arial" w:hAnsi="Arial" w:cs="Arial"/>
          <w:sz w:val="20"/>
          <w:lang w:val="id-ID"/>
        </w:rPr>
      </w:pPr>
    </w:p>
    <w:p w:rsidR="00A07587" w:rsidRPr="00A24FC8" w:rsidRDefault="00E368C4" w:rsidP="00A24FC8">
      <w:pPr>
        <w:pStyle w:val="ListParagraph"/>
        <w:spacing w:after="0" w:line="360" w:lineRule="auto"/>
        <w:ind w:left="0"/>
        <w:jc w:val="center"/>
        <w:rPr>
          <w:rFonts w:ascii="Arial" w:hAnsi="Arial" w:cs="Arial"/>
          <w:b/>
          <w:sz w:val="20"/>
          <w:szCs w:val="20"/>
        </w:rPr>
      </w:pPr>
      <w:r w:rsidRPr="00A24FC8">
        <w:rPr>
          <w:rFonts w:ascii="Arial" w:hAnsi="Arial" w:cs="Arial"/>
          <w:b/>
          <w:sz w:val="20"/>
          <w:szCs w:val="20"/>
        </w:rPr>
        <w:t xml:space="preserve">The Observation of Leukocytes’ </w:t>
      </w:r>
      <w:proofErr w:type="spellStart"/>
      <w:r w:rsidRPr="00A24FC8">
        <w:rPr>
          <w:rFonts w:ascii="Arial" w:hAnsi="Arial" w:cs="Arial"/>
          <w:b/>
          <w:sz w:val="20"/>
          <w:szCs w:val="20"/>
        </w:rPr>
        <w:t>Differentation</w:t>
      </w:r>
      <w:proofErr w:type="spellEnd"/>
      <w:r w:rsidRPr="00A24FC8">
        <w:rPr>
          <w:rFonts w:ascii="Arial" w:hAnsi="Arial" w:cs="Arial"/>
          <w:b/>
          <w:sz w:val="20"/>
          <w:szCs w:val="20"/>
        </w:rPr>
        <w:t xml:space="preserve"> </w:t>
      </w:r>
    </w:p>
    <w:p w:rsidR="00A07587" w:rsidRPr="00A24FC8" w:rsidRDefault="00E368C4" w:rsidP="00A24FC8">
      <w:pPr>
        <w:autoSpaceDE w:val="0"/>
        <w:autoSpaceDN w:val="0"/>
        <w:adjustRightInd w:val="0"/>
        <w:spacing w:line="360" w:lineRule="auto"/>
        <w:ind w:firstLine="720"/>
        <w:jc w:val="both"/>
        <w:rPr>
          <w:rFonts w:ascii="Arial" w:hAnsi="Arial" w:cs="Arial"/>
          <w:sz w:val="20"/>
        </w:rPr>
      </w:pPr>
      <w:r w:rsidRPr="00A24FC8">
        <w:rPr>
          <w:rFonts w:ascii="Arial" w:hAnsi="Arial" w:cs="Arial"/>
          <w:sz w:val="20"/>
        </w:rPr>
        <w:t xml:space="preserve">The observation of leukocytes’ differentiation was conducted to decide the percentage of each leukocyte’s type in blood, by observed the preparation of blood’s cell under the microscope. The micro setting in microscope was used, then it was counted from the side to the underside, then it moved to the right and to the top and so on. The calculation of leukocytes was conducted with strong </w:t>
      </w:r>
      <w:r w:rsidR="00E24B51" w:rsidRPr="00A24FC8">
        <w:rPr>
          <w:rFonts w:ascii="Arial" w:hAnsi="Arial" w:cs="Arial"/>
          <w:sz w:val="20"/>
        </w:rPr>
        <w:t>magnification</w:t>
      </w:r>
      <w:r w:rsidRPr="00A24FC8">
        <w:rPr>
          <w:rFonts w:ascii="Arial" w:hAnsi="Arial" w:cs="Arial"/>
          <w:sz w:val="20"/>
        </w:rPr>
        <w:t xml:space="preserve">. The method used was </w:t>
      </w:r>
      <w:r w:rsidRPr="00A24FC8">
        <w:rPr>
          <w:rFonts w:ascii="Arial" w:hAnsi="Arial" w:cs="Arial"/>
          <w:i/>
          <w:sz w:val="20"/>
        </w:rPr>
        <w:t xml:space="preserve">Shilling </w:t>
      </w:r>
      <w:r w:rsidRPr="00A24FC8">
        <w:rPr>
          <w:rFonts w:ascii="Arial" w:hAnsi="Arial" w:cs="Arial"/>
          <w:sz w:val="20"/>
        </w:rPr>
        <w:t xml:space="preserve">method which the calculation was conducted with </w:t>
      </w:r>
      <w:r w:rsidR="00E24B51" w:rsidRPr="00A24FC8">
        <w:rPr>
          <w:rFonts w:ascii="Arial" w:hAnsi="Arial" w:cs="Arial"/>
          <w:sz w:val="20"/>
        </w:rPr>
        <w:t xml:space="preserve">different viewing field as 10 viewing fields or until the leukocytes’ number was found reached 100 </w:t>
      </w:r>
      <w:r w:rsidR="00A07587" w:rsidRPr="00A24FC8">
        <w:rPr>
          <w:rFonts w:ascii="Arial" w:hAnsi="Arial" w:cs="Arial"/>
          <w:sz w:val="20"/>
        </w:rPr>
        <w:t>(</w:t>
      </w:r>
      <w:proofErr w:type="spellStart"/>
      <w:r w:rsidR="00A07587" w:rsidRPr="00A24FC8">
        <w:rPr>
          <w:rFonts w:ascii="Arial" w:hAnsi="Arial" w:cs="Arial"/>
          <w:sz w:val="20"/>
        </w:rPr>
        <w:t>Mitruka</w:t>
      </w:r>
      <w:proofErr w:type="spellEnd"/>
      <w:r w:rsidR="00A07587" w:rsidRPr="00A24FC8">
        <w:rPr>
          <w:rFonts w:ascii="Arial" w:hAnsi="Arial" w:cs="Arial"/>
          <w:sz w:val="20"/>
        </w:rPr>
        <w:t xml:space="preserve"> &amp; </w:t>
      </w:r>
      <w:proofErr w:type="spellStart"/>
      <w:r w:rsidR="00A07587" w:rsidRPr="00A24FC8">
        <w:rPr>
          <w:rFonts w:ascii="Arial" w:hAnsi="Arial" w:cs="Arial"/>
          <w:sz w:val="20"/>
        </w:rPr>
        <w:t>Rawnsley</w:t>
      </w:r>
      <w:proofErr w:type="spellEnd"/>
      <w:r w:rsidR="00A07587" w:rsidRPr="00A24FC8">
        <w:rPr>
          <w:rFonts w:ascii="Arial" w:hAnsi="Arial" w:cs="Arial"/>
          <w:sz w:val="20"/>
        </w:rPr>
        <w:t xml:space="preserve">, 1977). </w:t>
      </w:r>
    </w:p>
    <w:p w:rsidR="00A07587" w:rsidRPr="00A24FC8" w:rsidRDefault="00E24B51" w:rsidP="00A24FC8">
      <w:pPr>
        <w:pStyle w:val="Heading2"/>
        <w:spacing w:line="360" w:lineRule="auto"/>
        <w:rPr>
          <w:rFonts w:ascii="Arial" w:hAnsi="Arial" w:cs="Arial"/>
          <w:sz w:val="20"/>
          <w:lang w:val="id-ID"/>
        </w:rPr>
      </w:pPr>
      <w:r w:rsidRPr="00A24FC8">
        <w:rPr>
          <w:rFonts w:ascii="Arial" w:hAnsi="Arial" w:cs="Arial"/>
          <w:sz w:val="20"/>
        </w:rPr>
        <w:t xml:space="preserve">The Technique of Data Collection </w:t>
      </w:r>
    </w:p>
    <w:p w:rsidR="00A07587" w:rsidRPr="00A24FC8" w:rsidRDefault="00E24B51" w:rsidP="00A24FC8">
      <w:pPr>
        <w:pStyle w:val="Heading2"/>
        <w:spacing w:line="360" w:lineRule="auto"/>
        <w:jc w:val="both"/>
        <w:rPr>
          <w:rFonts w:ascii="Arial" w:hAnsi="Arial" w:cs="Arial"/>
          <w:sz w:val="20"/>
        </w:rPr>
      </w:pPr>
      <w:r w:rsidRPr="00A24FC8">
        <w:rPr>
          <w:rFonts w:ascii="Arial" w:hAnsi="Arial" w:cs="Arial"/>
          <w:b w:val="0"/>
          <w:sz w:val="20"/>
        </w:rPr>
        <w:t xml:space="preserve">The data collection was quantitative. Quantitative data consisted of the number of leukocytes’ blood of </w:t>
      </w:r>
      <w:proofErr w:type="spellStart"/>
      <w:r w:rsidRPr="00A24FC8">
        <w:rPr>
          <w:rFonts w:ascii="Arial" w:hAnsi="Arial" w:cs="Arial"/>
          <w:b w:val="0"/>
          <w:i/>
          <w:sz w:val="20"/>
        </w:rPr>
        <w:t>ikan</w:t>
      </w:r>
      <w:proofErr w:type="spellEnd"/>
      <w:r w:rsidRPr="00A24FC8">
        <w:rPr>
          <w:rFonts w:ascii="Arial" w:hAnsi="Arial" w:cs="Arial"/>
          <w:b w:val="0"/>
          <w:i/>
          <w:sz w:val="20"/>
        </w:rPr>
        <w:t xml:space="preserve"> </w:t>
      </w:r>
      <w:proofErr w:type="spellStart"/>
      <w:r w:rsidRPr="00A24FC8">
        <w:rPr>
          <w:rFonts w:ascii="Arial" w:hAnsi="Arial" w:cs="Arial"/>
          <w:b w:val="0"/>
          <w:i/>
          <w:sz w:val="20"/>
        </w:rPr>
        <w:t>timpakul</w:t>
      </w:r>
      <w:proofErr w:type="spellEnd"/>
      <w:r w:rsidRPr="00A24FC8">
        <w:rPr>
          <w:rFonts w:ascii="Arial" w:hAnsi="Arial" w:cs="Arial"/>
          <w:b w:val="0"/>
          <w:i/>
          <w:sz w:val="20"/>
        </w:rPr>
        <w:t xml:space="preserve"> </w:t>
      </w:r>
      <w:r w:rsidR="00A07587" w:rsidRPr="00A24FC8">
        <w:rPr>
          <w:rFonts w:ascii="Arial" w:hAnsi="Arial" w:cs="Arial"/>
          <w:b w:val="0"/>
          <w:sz w:val="20"/>
        </w:rPr>
        <w:t>(</w:t>
      </w:r>
      <w:proofErr w:type="spellStart"/>
      <w:r w:rsidR="00A07587" w:rsidRPr="00A24FC8">
        <w:rPr>
          <w:rFonts w:ascii="Arial" w:hAnsi="Arial" w:cs="Arial"/>
          <w:b w:val="0"/>
          <w:bCs/>
          <w:i/>
          <w:iCs/>
          <w:sz w:val="20"/>
        </w:rPr>
        <w:t>Periophthalmodon</w:t>
      </w:r>
      <w:proofErr w:type="spellEnd"/>
      <w:r w:rsidR="00A07587" w:rsidRPr="00A24FC8">
        <w:rPr>
          <w:rFonts w:ascii="Arial" w:hAnsi="Arial" w:cs="Arial"/>
          <w:b w:val="0"/>
          <w:bCs/>
          <w:i/>
          <w:iCs/>
          <w:sz w:val="20"/>
        </w:rPr>
        <w:t xml:space="preserve"> </w:t>
      </w:r>
      <w:proofErr w:type="spellStart"/>
      <w:r w:rsidR="00A07587" w:rsidRPr="00A24FC8">
        <w:rPr>
          <w:rFonts w:ascii="Arial" w:hAnsi="Arial" w:cs="Arial"/>
          <w:b w:val="0"/>
          <w:bCs/>
          <w:i/>
          <w:iCs/>
          <w:sz w:val="20"/>
        </w:rPr>
        <w:t>Schlosseri</w:t>
      </w:r>
      <w:proofErr w:type="spellEnd"/>
      <w:r w:rsidR="00A07587" w:rsidRPr="00A24FC8">
        <w:rPr>
          <w:rFonts w:ascii="Arial" w:hAnsi="Arial" w:cs="Arial"/>
          <w:b w:val="0"/>
          <w:bCs/>
          <w:i/>
          <w:iCs/>
          <w:sz w:val="20"/>
        </w:rPr>
        <w:t>)</w:t>
      </w:r>
      <w:r w:rsidR="00A07587" w:rsidRPr="00A24FC8">
        <w:rPr>
          <w:rFonts w:ascii="Arial" w:hAnsi="Arial" w:cs="Arial"/>
          <w:b w:val="0"/>
          <w:sz w:val="20"/>
        </w:rPr>
        <w:t xml:space="preserve"> </w:t>
      </w:r>
      <w:r w:rsidRPr="00A24FC8">
        <w:rPr>
          <w:rFonts w:ascii="Arial" w:hAnsi="Arial" w:cs="Arial"/>
          <w:b w:val="0"/>
          <w:sz w:val="20"/>
        </w:rPr>
        <w:t xml:space="preserve">(eosinophil, basophil, neutrophil, lymphocytes and </w:t>
      </w:r>
      <w:r w:rsidRPr="00A24FC8">
        <w:rPr>
          <w:rFonts w:ascii="Arial" w:hAnsi="Arial" w:cs="Arial"/>
          <w:b w:val="0"/>
          <w:sz w:val="20"/>
        </w:rPr>
        <w:lastRenderedPageBreak/>
        <w:t>monocytes)</w:t>
      </w:r>
      <w:r w:rsidR="00A07587" w:rsidRPr="00A24FC8">
        <w:rPr>
          <w:rFonts w:ascii="Arial" w:hAnsi="Arial" w:cs="Arial"/>
          <w:b w:val="0"/>
          <w:sz w:val="20"/>
        </w:rPr>
        <w:t xml:space="preserve">. </w:t>
      </w:r>
      <w:r w:rsidRPr="00A24FC8">
        <w:rPr>
          <w:rFonts w:ascii="Arial" w:hAnsi="Arial" w:cs="Arial"/>
          <w:b w:val="0"/>
          <w:sz w:val="20"/>
        </w:rPr>
        <w:t xml:space="preserve">The quantitative data was taken in this research and it was processed statistically. The data was served in mean and standard deviation.  </w:t>
      </w:r>
    </w:p>
    <w:p w:rsidR="005B56FC" w:rsidRPr="00A24FC8" w:rsidRDefault="00471D6A" w:rsidP="00A24FC8">
      <w:pPr>
        <w:pStyle w:val="Paragraph"/>
        <w:tabs>
          <w:tab w:val="left" w:pos="993"/>
        </w:tabs>
        <w:spacing w:line="360" w:lineRule="auto"/>
        <w:rPr>
          <w:rFonts w:ascii="Arial" w:hAnsi="Arial" w:cs="Arial"/>
        </w:rPr>
      </w:pPr>
      <w:r w:rsidRPr="00A24FC8">
        <w:rPr>
          <w:rFonts w:ascii="Arial" w:hAnsi="Arial" w:cs="Arial"/>
        </w:rPr>
        <w:tab/>
      </w:r>
    </w:p>
    <w:p w:rsidR="004E5303" w:rsidRPr="00A24FC8" w:rsidRDefault="00E24B51" w:rsidP="00A24FC8">
      <w:pPr>
        <w:pStyle w:val="Heading1"/>
        <w:spacing w:line="360" w:lineRule="auto"/>
        <w:rPr>
          <w:rFonts w:ascii="Arial" w:hAnsi="Arial" w:cs="Arial"/>
          <w:sz w:val="20"/>
          <w:lang w:val="id-ID"/>
        </w:rPr>
      </w:pPr>
      <w:r w:rsidRPr="00A24FC8">
        <w:rPr>
          <w:rFonts w:ascii="Arial" w:hAnsi="Arial" w:cs="Arial"/>
          <w:sz w:val="20"/>
        </w:rPr>
        <w:t xml:space="preserve">RESULTS AND DISCUSSION </w:t>
      </w:r>
    </w:p>
    <w:p w:rsidR="00A07587" w:rsidRPr="00A24FC8" w:rsidRDefault="00E24B51" w:rsidP="00A24FC8">
      <w:pPr>
        <w:pStyle w:val="Heading2"/>
        <w:spacing w:line="360" w:lineRule="auto"/>
        <w:rPr>
          <w:rFonts w:ascii="Arial" w:hAnsi="Arial" w:cs="Arial"/>
          <w:sz w:val="20"/>
          <w:lang w:val="id-ID"/>
        </w:rPr>
      </w:pPr>
      <w:r w:rsidRPr="00A24FC8">
        <w:rPr>
          <w:rFonts w:ascii="Arial" w:hAnsi="Arial" w:cs="Arial"/>
          <w:sz w:val="20"/>
        </w:rPr>
        <w:t xml:space="preserve">Results </w:t>
      </w:r>
    </w:p>
    <w:p w:rsidR="00E97D35" w:rsidRPr="00A24FC8" w:rsidRDefault="00E24B51" w:rsidP="00A24FC8">
      <w:pPr>
        <w:pStyle w:val="Paragraph"/>
        <w:spacing w:line="360" w:lineRule="auto"/>
        <w:rPr>
          <w:rFonts w:ascii="Arial" w:hAnsi="Arial" w:cs="Arial"/>
          <w:lang w:val="id-ID"/>
        </w:rPr>
      </w:pPr>
      <w:r w:rsidRPr="00A24FC8">
        <w:rPr>
          <w:rFonts w:ascii="Arial" w:hAnsi="Arial" w:cs="Arial"/>
          <w:lang w:eastAsia="id-ID"/>
        </w:rPr>
        <w:t xml:space="preserve">The result of laboratory’s analysis about the measurement of leukocytes’ differentiation of </w:t>
      </w:r>
      <w:proofErr w:type="spellStart"/>
      <w:r w:rsidRPr="00A24FC8">
        <w:rPr>
          <w:rFonts w:ascii="Arial" w:hAnsi="Arial" w:cs="Arial"/>
          <w:i/>
          <w:lang w:eastAsia="id-ID"/>
        </w:rPr>
        <w:t>ikan</w:t>
      </w:r>
      <w:proofErr w:type="spellEnd"/>
      <w:r w:rsidRPr="00A24FC8">
        <w:rPr>
          <w:rFonts w:ascii="Arial" w:hAnsi="Arial" w:cs="Arial"/>
          <w:i/>
          <w:lang w:eastAsia="id-ID"/>
        </w:rPr>
        <w:t xml:space="preserve"> </w:t>
      </w:r>
      <w:proofErr w:type="spellStart"/>
      <w:r w:rsidRPr="00A24FC8">
        <w:rPr>
          <w:rFonts w:ascii="Arial" w:hAnsi="Arial" w:cs="Arial"/>
          <w:i/>
          <w:lang w:eastAsia="id-ID"/>
        </w:rPr>
        <w:t>timpakul</w:t>
      </w:r>
      <w:proofErr w:type="spellEnd"/>
      <w:r w:rsidRPr="00A24FC8">
        <w:rPr>
          <w:rFonts w:ascii="Arial" w:hAnsi="Arial" w:cs="Arial"/>
          <w:i/>
          <w:lang w:eastAsia="id-ID"/>
        </w:rPr>
        <w:t xml:space="preserve"> </w:t>
      </w:r>
      <w:r w:rsidR="00E97D35" w:rsidRPr="00A24FC8">
        <w:rPr>
          <w:rFonts w:ascii="Arial" w:hAnsi="Arial" w:cs="Arial"/>
          <w:lang w:val="id-ID" w:eastAsia="id-ID"/>
        </w:rPr>
        <w:t>(</w:t>
      </w:r>
      <w:r w:rsidR="00E97D35" w:rsidRPr="00A24FC8">
        <w:rPr>
          <w:rFonts w:ascii="Arial" w:hAnsi="Arial" w:cs="Arial"/>
          <w:i/>
          <w:lang w:val="id-ID" w:eastAsia="id-ID"/>
        </w:rPr>
        <w:t>Periathalmodon schlossery</w:t>
      </w:r>
      <w:r w:rsidR="00E97D35" w:rsidRPr="00A24FC8">
        <w:rPr>
          <w:rFonts w:ascii="Arial" w:hAnsi="Arial" w:cs="Arial"/>
          <w:lang w:val="id-ID" w:eastAsia="id-ID"/>
        </w:rPr>
        <w:t xml:space="preserve">) </w:t>
      </w:r>
      <w:r w:rsidRPr="00A24FC8">
        <w:rPr>
          <w:rFonts w:ascii="Arial" w:hAnsi="Arial" w:cs="Arial"/>
          <w:lang w:eastAsia="id-ID"/>
        </w:rPr>
        <w:t>in mouth S</w:t>
      </w:r>
      <w:r w:rsidRPr="00A24FC8">
        <w:rPr>
          <w:rFonts w:ascii="Arial" w:hAnsi="Arial" w:cs="Arial"/>
          <w:lang w:val="id-ID" w:eastAsia="id-ID"/>
        </w:rPr>
        <w:t xml:space="preserve">ungai </w:t>
      </w:r>
      <w:r w:rsidRPr="00A24FC8">
        <w:rPr>
          <w:rFonts w:ascii="Arial" w:hAnsi="Arial" w:cs="Arial"/>
          <w:lang w:eastAsia="id-ID"/>
        </w:rPr>
        <w:t>B</w:t>
      </w:r>
      <w:r w:rsidRPr="00A24FC8">
        <w:rPr>
          <w:rFonts w:ascii="Arial" w:hAnsi="Arial" w:cs="Arial"/>
          <w:lang w:val="id-ID" w:eastAsia="id-ID"/>
        </w:rPr>
        <w:t xml:space="preserve">arito Desa Tanipah </w:t>
      </w:r>
      <w:r w:rsidRPr="00A24FC8">
        <w:rPr>
          <w:rFonts w:ascii="Arial" w:hAnsi="Arial" w:cs="Arial"/>
          <w:lang w:eastAsia="id-ID"/>
        </w:rPr>
        <w:t>K</w:t>
      </w:r>
      <w:r w:rsidRPr="00A24FC8">
        <w:rPr>
          <w:rFonts w:ascii="Arial" w:hAnsi="Arial" w:cs="Arial"/>
          <w:lang w:val="id-ID" w:eastAsia="id-ID"/>
        </w:rPr>
        <w:t xml:space="preserve">alimantan </w:t>
      </w:r>
      <w:r w:rsidRPr="00A24FC8">
        <w:rPr>
          <w:rFonts w:ascii="Arial" w:hAnsi="Arial" w:cs="Arial"/>
          <w:lang w:eastAsia="id-ID"/>
        </w:rPr>
        <w:t>S</w:t>
      </w:r>
      <w:r w:rsidR="00E97D35" w:rsidRPr="00A24FC8">
        <w:rPr>
          <w:rFonts w:ascii="Arial" w:hAnsi="Arial" w:cs="Arial"/>
          <w:lang w:val="id-ID" w:eastAsia="id-ID"/>
        </w:rPr>
        <w:t xml:space="preserve">elatan </w:t>
      </w:r>
      <w:r w:rsidRPr="00A24FC8">
        <w:rPr>
          <w:rFonts w:ascii="Arial" w:hAnsi="Arial" w:cs="Arial"/>
          <w:lang w:eastAsia="id-ID"/>
        </w:rPr>
        <w:t xml:space="preserve">was served in table 1 as below. </w:t>
      </w:r>
    </w:p>
    <w:p w:rsidR="00A07587" w:rsidRPr="00A24FC8" w:rsidRDefault="00E24B51" w:rsidP="00A24FC8">
      <w:pPr>
        <w:pStyle w:val="Heading2"/>
        <w:spacing w:line="360" w:lineRule="auto"/>
        <w:jc w:val="left"/>
        <w:rPr>
          <w:rFonts w:ascii="Arial" w:hAnsi="Arial" w:cs="Arial"/>
          <w:sz w:val="20"/>
          <w:lang w:val="id-ID"/>
        </w:rPr>
      </w:pPr>
      <w:r w:rsidRPr="00A24FC8">
        <w:rPr>
          <w:rFonts w:ascii="Arial" w:hAnsi="Arial" w:cs="Arial"/>
          <w:sz w:val="20"/>
          <w:lang w:val="id-ID"/>
        </w:rPr>
        <w:t>Tab</w:t>
      </w:r>
      <w:r w:rsidR="00E97D35" w:rsidRPr="00A24FC8">
        <w:rPr>
          <w:rFonts w:ascii="Arial" w:hAnsi="Arial" w:cs="Arial"/>
          <w:sz w:val="20"/>
          <w:lang w:val="id-ID"/>
        </w:rPr>
        <w:t>l</w:t>
      </w:r>
      <w:r w:rsidRPr="00A24FC8">
        <w:rPr>
          <w:rFonts w:ascii="Arial" w:hAnsi="Arial" w:cs="Arial"/>
          <w:sz w:val="20"/>
        </w:rPr>
        <w:t>e</w:t>
      </w:r>
      <w:r w:rsidR="00E97D35" w:rsidRPr="00A24FC8">
        <w:rPr>
          <w:rFonts w:ascii="Arial" w:hAnsi="Arial" w:cs="Arial"/>
          <w:sz w:val="20"/>
          <w:lang w:val="id-ID"/>
        </w:rPr>
        <w:t xml:space="preserve"> 1</w:t>
      </w:r>
      <w:r w:rsidR="00F228D0" w:rsidRPr="00A24FC8">
        <w:rPr>
          <w:rFonts w:ascii="Arial" w:hAnsi="Arial" w:cs="Arial"/>
          <w:sz w:val="20"/>
          <w:lang w:val="id-ID"/>
        </w:rPr>
        <w:t xml:space="preserve">. </w:t>
      </w:r>
      <w:r w:rsidRPr="00A24FC8">
        <w:rPr>
          <w:rFonts w:ascii="Arial" w:hAnsi="Arial" w:cs="Arial"/>
          <w:sz w:val="20"/>
        </w:rPr>
        <w:t xml:space="preserve">Description of Percentages </w:t>
      </w:r>
      <w:r w:rsidR="00A07587" w:rsidRPr="00A24FC8">
        <w:rPr>
          <w:rFonts w:ascii="Arial" w:hAnsi="Arial" w:cs="Arial"/>
          <w:sz w:val="20"/>
        </w:rPr>
        <w:t xml:space="preserve">(%) </w:t>
      </w:r>
      <w:r w:rsidRPr="00A24FC8">
        <w:rPr>
          <w:rFonts w:ascii="Arial" w:hAnsi="Arial" w:cs="Arial"/>
          <w:sz w:val="20"/>
        </w:rPr>
        <w:t xml:space="preserve">Leukocytes’ Differentiation to </w:t>
      </w:r>
      <w:proofErr w:type="spellStart"/>
      <w:r w:rsidRPr="00A24FC8">
        <w:rPr>
          <w:rFonts w:ascii="Arial" w:hAnsi="Arial" w:cs="Arial"/>
          <w:i/>
          <w:sz w:val="20"/>
        </w:rPr>
        <w:t>Ikan</w:t>
      </w:r>
      <w:proofErr w:type="spellEnd"/>
      <w:r w:rsidRPr="00A24FC8">
        <w:rPr>
          <w:rFonts w:ascii="Arial" w:hAnsi="Arial" w:cs="Arial"/>
          <w:i/>
          <w:sz w:val="20"/>
        </w:rPr>
        <w:t xml:space="preserve"> </w:t>
      </w:r>
      <w:proofErr w:type="spellStart"/>
      <w:r w:rsidRPr="00A24FC8">
        <w:rPr>
          <w:rFonts w:ascii="Arial" w:hAnsi="Arial" w:cs="Arial"/>
          <w:i/>
          <w:sz w:val="20"/>
        </w:rPr>
        <w:t>Timpakul</w:t>
      </w:r>
      <w:proofErr w:type="spellEnd"/>
      <w:r w:rsidRPr="00A24FC8">
        <w:rPr>
          <w:rFonts w:ascii="Arial" w:hAnsi="Arial" w:cs="Arial"/>
          <w:i/>
          <w:sz w:val="20"/>
        </w:rPr>
        <w:t xml:space="preserve"> </w:t>
      </w:r>
      <w:r w:rsidR="00A07587" w:rsidRPr="00A24FC8">
        <w:rPr>
          <w:rFonts w:ascii="Arial" w:hAnsi="Arial" w:cs="Arial"/>
          <w:sz w:val="20"/>
        </w:rPr>
        <w:t>(</w:t>
      </w:r>
      <w:r w:rsidR="00A07587" w:rsidRPr="00A24FC8">
        <w:rPr>
          <w:rFonts w:ascii="Arial" w:hAnsi="Arial" w:cs="Arial"/>
          <w:i/>
          <w:sz w:val="20"/>
        </w:rPr>
        <w:t xml:space="preserve">P. </w:t>
      </w:r>
      <w:proofErr w:type="spellStart"/>
      <w:r w:rsidR="00A07587" w:rsidRPr="00A24FC8">
        <w:rPr>
          <w:rFonts w:ascii="Arial" w:hAnsi="Arial" w:cs="Arial"/>
          <w:i/>
          <w:sz w:val="20"/>
        </w:rPr>
        <w:t>schlosseri</w:t>
      </w:r>
      <w:proofErr w:type="spellEnd"/>
      <w:r w:rsidR="00A07587" w:rsidRPr="00A24FC8">
        <w:rPr>
          <w:rFonts w:ascii="Arial" w:hAnsi="Arial" w:cs="Arial"/>
          <w:sz w:val="20"/>
        </w:rPr>
        <w:t>)</w:t>
      </w:r>
      <w:r w:rsidR="00B763B9" w:rsidRPr="00A24FC8">
        <w:rPr>
          <w:rFonts w:ascii="Arial" w:hAnsi="Arial" w:cs="Arial"/>
          <w:sz w:val="20"/>
          <w:lang w:val="id-ID"/>
        </w:rPr>
        <w:t xml:space="preserve"> </w:t>
      </w:r>
    </w:p>
    <w:tbl>
      <w:tblPr>
        <w:tblpPr w:leftFromText="180" w:rightFromText="180" w:vertAnchor="text" w:horzAnchor="margin" w:tblpY="33"/>
        <w:tblW w:w="9606" w:type="dxa"/>
        <w:tblBorders>
          <w:top w:val="single" w:sz="4" w:space="0" w:color="auto"/>
          <w:bottom w:val="single" w:sz="4" w:space="0" w:color="auto"/>
        </w:tblBorders>
        <w:tblLook w:val="04A0" w:firstRow="1" w:lastRow="0" w:firstColumn="1" w:lastColumn="0" w:noHBand="0" w:noVBand="1"/>
      </w:tblPr>
      <w:tblGrid>
        <w:gridCol w:w="962"/>
        <w:gridCol w:w="671"/>
        <w:gridCol w:w="916"/>
        <w:gridCol w:w="981"/>
        <w:gridCol w:w="1395"/>
        <w:gridCol w:w="1271"/>
        <w:gridCol w:w="1234"/>
        <w:gridCol w:w="989"/>
        <w:gridCol w:w="1187"/>
      </w:tblGrid>
      <w:tr w:rsidR="00CF4C81" w:rsidRPr="00A24FC8" w:rsidTr="004E201D">
        <w:trPr>
          <w:trHeight w:val="330"/>
        </w:trPr>
        <w:tc>
          <w:tcPr>
            <w:tcW w:w="892" w:type="dxa"/>
            <w:tcBorders>
              <w:top w:val="single" w:sz="4" w:space="0" w:color="auto"/>
              <w:bottom w:val="single" w:sz="4" w:space="0" w:color="auto"/>
            </w:tcBorders>
            <w:shd w:val="clear" w:color="auto" w:fill="auto"/>
            <w:vAlign w:val="center"/>
            <w:hideMark/>
          </w:tcPr>
          <w:p w:rsidR="00A07587" w:rsidRPr="00A24FC8" w:rsidRDefault="00A07587"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No</w:t>
            </w:r>
          </w:p>
        </w:tc>
        <w:tc>
          <w:tcPr>
            <w:tcW w:w="736" w:type="dxa"/>
            <w:tcBorders>
              <w:top w:val="single" w:sz="4" w:space="0" w:color="auto"/>
              <w:bottom w:val="single" w:sz="4" w:space="0" w:color="auto"/>
            </w:tcBorders>
            <w:shd w:val="clear" w:color="auto" w:fill="auto"/>
            <w:vAlign w:val="center"/>
            <w:hideMark/>
          </w:tcPr>
          <w:p w:rsidR="00A07587" w:rsidRPr="00A24FC8" w:rsidRDefault="00E24B5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 xml:space="preserve">Fish </w:t>
            </w:r>
            <w:r w:rsidR="00A07587" w:rsidRPr="00A24FC8">
              <w:rPr>
                <w:rFonts w:ascii="Arial" w:hAnsi="Arial" w:cs="Arial"/>
                <w:color w:val="000000"/>
                <w:sz w:val="20"/>
                <w:lang w:eastAsia="id-ID"/>
              </w:rPr>
              <w:t xml:space="preserve"> (n)</w:t>
            </w:r>
          </w:p>
        </w:tc>
        <w:tc>
          <w:tcPr>
            <w:tcW w:w="990" w:type="dxa"/>
            <w:tcBorders>
              <w:top w:val="single" w:sz="4" w:space="0" w:color="auto"/>
              <w:bottom w:val="single" w:sz="4" w:space="0" w:color="auto"/>
            </w:tcBorders>
            <w:shd w:val="clear" w:color="auto" w:fill="auto"/>
            <w:vAlign w:val="center"/>
            <w:hideMark/>
          </w:tcPr>
          <w:p w:rsidR="00A07587" w:rsidRPr="00A24FC8" w:rsidRDefault="00E24B5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Length</w:t>
            </w:r>
            <w:r w:rsidR="00A07587" w:rsidRPr="00A24FC8">
              <w:rPr>
                <w:rFonts w:ascii="Arial" w:hAnsi="Arial" w:cs="Arial"/>
                <w:color w:val="000000"/>
                <w:sz w:val="20"/>
                <w:lang w:eastAsia="id-ID"/>
              </w:rPr>
              <w:t xml:space="preserve"> (cm)</w:t>
            </w:r>
          </w:p>
        </w:tc>
        <w:tc>
          <w:tcPr>
            <w:tcW w:w="1012" w:type="dxa"/>
            <w:tcBorders>
              <w:top w:val="single" w:sz="4" w:space="0" w:color="auto"/>
              <w:bottom w:val="single" w:sz="4" w:space="0" w:color="auto"/>
            </w:tcBorders>
            <w:shd w:val="clear" w:color="auto" w:fill="auto"/>
            <w:vAlign w:val="center"/>
            <w:hideMark/>
          </w:tcPr>
          <w:p w:rsidR="00A07587" w:rsidRPr="00A24FC8" w:rsidRDefault="00E24B5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Weight</w:t>
            </w:r>
            <w:r w:rsidR="00A07587" w:rsidRPr="00A24FC8">
              <w:rPr>
                <w:rFonts w:ascii="Arial" w:hAnsi="Arial" w:cs="Arial"/>
                <w:color w:val="000000"/>
                <w:sz w:val="20"/>
                <w:lang w:eastAsia="id-ID"/>
              </w:rPr>
              <w:t xml:space="preserve"> (g)</w:t>
            </w:r>
          </w:p>
        </w:tc>
        <w:tc>
          <w:tcPr>
            <w:tcW w:w="1205" w:type="dxa"/>
            <w:tcBorders>
              <w:top w:val="single" w:sz="4" w:space="0" w:color="auto"/>
              <w:bottom w:val="single" w:sz="4" w:space="0" w:color="auto"/>
            </w:tcBorders>
            <w:shd w:val="clear" w:color="auto" w:fill="auto"/>
            <w:vAlign w:val="center"/>
            <w:hideMark/>
          </w:tcPr>
          <w:p w:rsidR="00A07587" w:rsidRPr="00A24FC8" w:rsidRDefault="00E24B5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Lymphocytes</w:t>
            </w:r>
          </w:p>
        </w:tc>
        <w:tc>
          <w:tcPr>
            <w:tcW w:w="1312" w:type="dxa"/>
            <w:tcBorders>
              <w:top w:val="single" w:sz="4" w:space="0" w:color="auto"/>
              <w:bottom w:val="single" w:sz="4" w:space="0" w:color="auto"/>
            </w:tcBorders>
            <w:shd w:val="clear" w:color="auto" w:fill="auto"/>
            <w:vAlign w:val="center"/>
            <w:hideMark/>
          </w:tcPr>
          <w:p w:rsidR="00A07587" w:rsidRPr="00A24FC8" w:rsidRDefault="00CF4C8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Monocytes</w:t>
            </w:r>
          </w:p>
        </w:tc>
        <w:tc>
          <w:tcPr>
            <w:tcW w:w="1239" w:type="dxa"/>
            <w:tcBorders>
              <w:top w:val="single" w:sz="4" w:space="0" w:color="auto"/>
              <w:bottom w:val="single" w:sz="4" w:space="0" w:color="auto"/>
            </w:tcBorders>
            <w:shd w:val="clear" w:color="auto" w:fill="auto"/>
            <w:vAlign w:val="center"/>
            <w:hideMark/>
          </w:tcPr>
          <w:p w:rsidR="00A07587" w:rsidRPr="00A24FC8" w:rsidRDefault="00CF4C8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 xml:space="preserve">Neutrophils </w:t>
            </w:r>
          </w:p>
        </w:tc>
        <w:tc>
          <w:tcPr>
            <w:tcW w:w="993" w:type="dxa"/>
            <w:tcBorders>
              <w:top w:val="single" w:sz="4" w:space="0" w:color="auto"/>
              <w:bottom w:val="single" w:sz="4" w:space="0" w:color="auto"/>
            </w:tcBorders>
            <w:shd w:val="clear" w:color="auto" w:fill="auto"/>
            <w:vAlign w:val="center"/>
            <w:hideMark/>
          </w:tcPr>
          <w:p w:rsidR="00A07587" w:rsidRPr="00A24FC8" w:rsidRDefault="00CF4C8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Basophil</w:t>
            </w:r>
          </w:p>
        </w:tc>
        <w:tc>
          <w:tcPr>
            <w:tcW w:w="1227" w:type="dxa"/>
            <w:tcBorders>
              <w:top w:val="single" w:sz="4" w:space="0" w:color="auto"/>
              <w:bottom w:val="single" w:sz="4" w:space="0" w:color="auto"/>
            </w:tcBorders>
            <w:shd w:val="clear" w:color="auto" w:fill="auto"/>
            <w:vAlign w:val="center"/>
            <w:hideMark/>
          </w:tcPr>
          <w:p w:rsidR="00A07587" w:rsidRPr="00A24FC8" w:rsidRDefault="00CF4C8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Eosinophil</w:t>
            </w:r>
          </w:p>
        </w:tc>
      </w:tr>
      <w:tr w:rsidR="00CF4C81" w:rsidRPr="00A24FC8" w:rsidTr="004E201D">
        <w:trPr>
          <w:trHeight w:val="330"/>
        </w:trPr>
        <w:tc>
          <w:tcPr>
            <w:tcW w:w="892" w:type="dxa"/>
            <w:tcBorders>
              <w:top w:val="single" w:sz="4" w:space="0" w:color="auto"/>
            </w:tcBorders>
            <w:shd w:val="clear" w:color="auto" w:fill="auto"/>
            <w:vAlign w:val="center"/>
            <w:hideMark/>
          </w:tcPr>
          <w:p w:rsidR="00A07587" w:rsidRPr="00A24FC8" w:rsidRDefault="00A07587"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P1</w:t>
            </w:r>
          </w:p>
        </w:tc>
        <w:tc>
          <w:tcPr>
            <w:tcW w:w="736"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5</w:t>
            </w:r>
          </w:p>
        </w:tc>
        <w:tc>
          <w:tcPr>
            <w:tcW w:w="990"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23,8</w:t>
            </w:r>
          </w:p>
        </w:tc>
        <w:tc>
          <w:tcPr>
            <w:tcW w:w="1012"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157,4</w:t>
            </w:r>
          </w:p>
        </w:tc>
        <w:tc>
          <w:tcPr>
            <w:tcW w:w="1205"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58,6</w:t>
            </w:r>
          </w:p>
        </w:tc>
        <w:tc>
          <w:tcPr>
            <w:tcW w:w="1312"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25,4</w:t>
            </w:r>
          </w:p>
        </w:tc>
        <w:tc>
          <w:tcPr>
            <w:tcW w:w="1239"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0,6</w:t>
            </w:r>
          </w:p>
        </w:tc>
        <w:tc>
          <w:tcPr>
            <w:tcW w:w="993"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val="id-ID" w:eastAsia="id-ID"/>
              </w:rPr>
            </w:pPr>
            <w:r w:rsidRPr="00A24FC8">
              <w:rPr>
                <w:rFonts w:ascii="Arial" w:hAnsi="Arial" w:cs="Arial"/>
                <w:color w:val="000000"/>
                <w:sz w:val="20"/>
                <w:lang w:eastAsia="id-ID"/>
              </w:rPr>
              <w:t>0</w:t>
            </w:r>
          </w:p>
        </w:tc>
        <w:tc>
          <w:tcPr>
            <w:tcW w:w="1227" w:type="dxa"/>
            <w:tcBorders>
              <w:top w:val="single" w:sz="4" w:space="0" w:color="auto"/>
            </w:tcBorders>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w:t>
            </w:r>
          </w:p>
        </w:tc>
      </w:tr>
      <w:tr w:rsidR="00CF4C81" w:rsidRPr="00A24FC8" w:rsidTr="004E201D">
        <w:trPr>
          <w:trHeight w:val="330"/>
        </w:trPr>
        <w:tc>
          <w:tcPr>
            <w:tcW w:w="892" w:type="dxa"/>
            <w:shd w:val="clear" w:color="auto" w:fill="auto"/>
            <w:vAlign w:val="center"/>
            <w:hideMark/>
          </w:tcPr>
          <w:p w:rsidR="00A07587" w:rsidRPr="00A24FC8" w:rsidRDefault="00A07587"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P2</w:t>
            </w:r>
          </w:p>
        </w:tc>
        <w:tc>
          <w:tcPr>
            <w:tcW w:w="736"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5</w:t>
            </w:r>
          </w:p>
        </w:tc>
        <w:tc>
          <w:tcPr>
            <w:tcW w:w="990"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24,12</w:t>
            </w:r>
          </w:p>
        </w:tc>
        <w:tc>
          <w:tcPr>
            <w:tcW w:w="1012"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162,6</w:t>
            </w:r>
          </w:p>
        </w:tc>
        <w:tc>
          <w:tcPr>
            <w:tcW w:w="1205"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60,8</w:t>
            </w:r>
          </w:p>
        </w:tc>
        <w:tc>
          <w:tcPr>
            <w:tcW w:w="1312"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25</w:t>
            </w:r>
          </w:p>
        </w:tc>
        <w:tc>
          <w:tcPr>
            <w:tcW w:w="1239"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0,2</w:t>
            </w:r>
          </w:p>
        </w:tc>
        <w:tc>
          <w:tcPr>
            <w:tcW w:w="993"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w:t>
            </w:r>
          </w:p>
        </w:tc>
        <w:tc>
          <w:tcPr>
            <w:tcW w:w="1227"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0,8</w:t>
            </w:r>
          </w:p>
        </w:tc>
      </w:tr>
      <w:tr w:rsidR="00CF4C81" w:rsidRPr="00A24FC8" w:rsidTr="004E201D">
        <w:trPr>
          <w:trHeight w:val="330"/>
        </w:trPr>
        <w:tc>
          <w:tcPr>
            <w:tcW w:w="892" w:type="dxa"/>
            <w:shd w:val="clear" w:color="auto" w:fill="auto"/>
            <w:vAlign w:val="center"/>
            <w:hideMark/>
          </w:tcPr>
          <w:p w:rsidR="00A07587" w:rsidRPr="00A24FC8" w:rsidRDefault="00A07587"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P3</w:t>
            </w:r>
          </w:p>
        </w:tc>
        <w:tc>
          <w:tcPr>
            <w:tcW w:w="736"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5</w:t>
            </w:r>
          </w:p>
        </w:tc>
        <w:tc>
          <w:tcPr>
            <w:tcW w:w="990"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23.32</w:t>
            </w:r>
          </w:p>
        </w:tc>
        <w:tc>
          <w:tcPr>
            <w:tcW w:w="1012"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153,64</w:t>
            </w:r>
          </w:p>
        </w:tc>
        <w:tc>
          <w:tcPr>
            <w:tcW w:w="1205"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66,6</w:t>
            </w:r>
          </w:p>
        </w:tc>
        <w:tc>
          <w:tcPr>
            <w:tcW w:w="1312"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23,8</w:t>
            </w:r>
          </w:p>
        </w:tc>
        <w:tc>
          <w:tcPr>
            <w:tcW w:w="1239"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0,8</w:t>
            </w:r>
          </w:p>
        </w:tc>
        <w:tc>
          <w:tcPr>
            <w:tcW w:w="993"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w:t>
            </w:r>
          </w:p>
        </w:tc>
        <w:tc>
          <w:tcPr>
            <w:tcW w:w="1227"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1,0</w:t>
            </w:r>
          </w:p>
        </w:tc>
      </w:tr>
      <w:tr w:rsidR="00CF4C81" w:rsidRPr="00A24FC8" w:rsidTr="004E201D">
        <w:trPr>
          <w:trHeight w:val="315"/>
        </w:trPr>
        <w:tc>
          <w:tcPr>
            <w:tcW w:w="892" w:type="dxa"/>
            <w:shd w:val="clear" w:color="auto" w:fill="auto"/>
            <w:vAlign w:val="center"/>
            <w:hideMark/>
          </w:tcPr>
          <w:p w:rsidR="00A07587" w:rsidRPr="00A24FC8" w:rsidRDefault="00CF4C81" w:rsidP="00A24FC8">
            <w:pPr>
              <w:spacing w:line="360" w:lineRule="auto"/>
              <w:rPr>
                <w:rFonts w:ascii="Arial" w:hAnsi="Arial" w:cs="Arial"/>
                <w:color w:val="000000"/>
                <w:sz w:val="20"/>
                <w:lang w:eastAsia="id-ID"/>
              </w:rPr>
            </w:pPr>
            <w:r w:rsidRPr="00A24FC8">
              <w:rPr>
                <w:rFonts w:ascii="Arial" w:hAnsi="Arial" w:cs="Arial"/>
                <w:color w:val="000000"/>
                <w:sz w:val="20"/>
                <w:lang w:eastAsia="id-ID"/>
              </w:rPr>
              <w:t>Average</w:t>
            </w:r>
          </w:p>
        </w:tc>
        <w:tc>
          <w:tcPr>
            <w:tcW w:w="736" w:type="dxa"/>
            <w:shd w:val="clear" w:color="auto" w:fill="auto"/>
            <w:vAlign w:val="center"/>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5</w:t>
            </w:r>
          </w:p>
        </w:tc>
        <w:tc>
          <w:tcPr>
            <w:tcW w:w="990"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 xml:space="preserve">16,30 </w:t>
            </w:r>
            <w:r w:rsidRPr="00A24FC8">
              <w:rPr>
                <w:rFonts w:ascii="Arial" w:hAnsi="Arial" w:cs="Arial"/>
                <w:color w:val="000000"/>
                <w:sz w:val="20"/>
                <w:u w:val="single"/>
                <w:lang w:eastAsia="id-ID"/>
              </w:rPr>
              <w:t>+</w:t>
            </w:r>
            <w:r w:rsidRPr="00A24FC8">
              <w:rPr>
                <w:rFonts w:ascii="Arial" w:hAnsi="Arial" w:cs="Arial"/>
                <w:color w:val="000000"/>
                <w:sz w:val="20"/>
                <w:lang w:eastAsia="id-ID"/>
              </w:rPr>
              <w:t xml:space="preserve"> 13,27</w:t>
            </w:r>
          </w:p>
        </w:tc>
        <w:tc>
          <w:tcPr>
            <w:tcW w:w="1012"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157,88</w:t>
            </w:r>
            <w:r w:rsidRPr="00A24FC8">
              <w:rPr>
                <w:rFonts w:ascii="Arial" w:hAnsi="Arial" w:cs="Arial"/>
                <w:color w:val="000000"/>
                <w:sz w:val="20"/>
                <w:u w:val="single"/>
                <w:lang w:eastAsia="id-ID"/>
              </w:rPr>
              <w:t>+</w:t>
            </w:r>
            <w:r w:rsidRPr="00A24FC8">
              <w:rPr>
                <w:rFonts w:ascii="Arial" w:hAnsi="Arial" w:cs="Arial"/>
                <w:color w:val="000000"/>
                <w:sz w:val="20"/>
                <w:lang w:eastAsia="id-ID"/>
              </w:rPr>
              <w:t xml:space="preserve"> 4.5</w:t>
            </w:r>
          </w:p>
        </w:tc>
        <w:tc>
          <w:tcPr>
            <w:tcW w:w="1205"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62</w:t>
            </w:r>
            <w:r w:rsidRPr="00A24FC8">
              <w:rPr>
                <w:rFonts w:ascii="Arial" w:hAnsi="Arial" w:cs="Arial"/>
                <w:color w:val="000000"/>
                <w:sz w:val="20"/>
                <w:u w:val="single"/>
                <w:lang w:eastAsia="id-ID"/>
              </w:rPr>
              <w:t>+</w:t>
            </w:r>
            <w:r w:rsidRPr="00A24FC8">
              <w:rPr>
                <w:rFonts w:ascii="Arial" w:hAnsi="Arial" w:cs="Arial"/>
                <w:color w:val="000000"/>
                <w:sz w:val="20"/>
                <w:lang w:eastAsia="id-ID"/>
              </w:rPr>
              <w:t>4,13</w:t>
            </w:r>
          </w:p>
        </w:tc>
        <w:tc>
          <w:tcPr>
            <w:tcW w:w="1312"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24,73</w:t>
            </w:r>
            <w:r w:rsidRPr="00A24FC8">
              <w:rPr>
                <w:rFonts w:ascii="Arial" w:hAnsi="Arial" w:cs="Arial"/>
                <w:color w:val="000000"/>
                <w:sz w:val="20"/>
                <w:u w:val="single"/>
                <w:lang w:eastAsia="id-ID"/>
              </w:rPr>
              <w:t>+</w:t>
            </w:r>
            <w:r w:rsidRPr="00A24FC8">
              <w:rPr>
                <w:rFonts w:ascii="Arial" w:hAnsi="Arial" w:cs="Arial"/>
                <w:color w:val="000000"/>
                <w:sz w:val="20"/>
                <w:lang w:eastAsia="id-ID"/>
              </w:rPr>
              <w:t>0,83</w:t>
            </w:r>
          </w:p>
        </w:tc>
        <w:tc>
          <w:tcPr>
            <w:tcW w:w="1239" w:type="dxa"/>
            <w:shd w:val="clear" w:color="auto" w:fill="auto"/>
            <w:vAlign w:val="center"/>
            <w:hideMark/>
          </w:tcPr>
          <w:p w:rsidR="00A07587" w:rsidRPr="00A24FC8" w:rsidRDefault="00A07587" w:rsidP="00A24FC8">
            <w:pPr>
              <w:spacing w:line="360" w:lineRule="auto"/>
              <w:jc w:val="right"/>
              <w:rPr>
                <w:rFonts w:ascii="Arial" w:hAnsi="Arial" w:cs="Arial"/>
                <w:color w:val="000000"/>
                <w:sz w:val="20"/>
                <w:lang w:eastAsia="id-ID"/>
              </w:rPr>
            </w:pPr>
            <w:r w:rsidRPr="00A24FC8">
              <w:rPr>
                <w:rFonts w:ascii="Arial" w:hAnsi="Arial" w:cs="Arial"/>
                <w:color w:val="000000"/>
                <w:sz w:val="20"/>
                <w:lang w:eastAsia="id-ID"/>
              </w:rPr>
              <w:t>0,533</w:t>
            </w:r>
            <w:r w:rsidRPr="00A24FC8">
              <w:rPr>
                <w:rFonts w:ascii="Arial" w:hAnsi="Arial" w:cs="Arial"/>
                <w:color w:val="000000"/>
                <w:sz w:val="20"/>
                <w:u w:val="single"/>
                <w:lang w:eastAsia="id-ID"/>
              </w:rPr>
              <w:t>+</w:t>
            </w:r>
            <w:r w:rsidRPr="00A24FC8">
              <w:rPr>
                <w:rFonts w:ascii="Arial" w:hAnsi="Arial" w:cs="Arial"/>
                <w:color w:val="000000"/>
                <w:sz w:val="20"/>
                <w:lang w:eastAsia="id-ID"/>
              </w:rPr>
              <w:t>0,3</w:t>
            </w:r>
          </w:p>
        </w:tc>
        <w:tc>
          <w:tcPr>
            <w:tcW w:w="993"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w:t>
            </w:r>
          </w:p>
        </w:tc>
        <w:tc>
          <w:tcPr>
            <w:tcW w:w="1227" w:type="dxa"/>
            <w:shd w:val="clear" w:color="auto" w:fill="auto"/>
            <w:vAlign w:val="center"/>
            <w:hideMark/>
          </w:tcPr>
          <w:p w:rsidR="00A07587" w:rsidRPr="00A24FC8" w:rsidRDefault="00A07587" w:rsidP="00A24FC8">
            <w:pPr>
              <w:spacing w:line="360" w:lineRule="auto"/>
              <w:jc w:val="center"/>
              <w:rPr>
                <w:rFonts w:ascii="Arial" w:hAnsi="Arial" w:cs="Arial"/>
                <w:color w:val="000000"/>
                <w:sz w:val="20"/>
                <w:lang w:eastAsia="id-ID"/>
              </w:rPr>
            </w:pPr>
            <w:r w:rsidRPr="00A24FC8">
              <w:rPr>
                <w:rFonts w:ascii="Arial" w:hAnsi="Arial" w:cs="Arial"/>
                <w:color w:val="000000"/>
                <w:sz w:val="20"/>
                <w:lang w:eastAsia="id-ID"/>
              </w:rPr>
              <w:t>0,6</w:t>
            </w:r>
            <w:r w:rsidRPr="00A24FC8">
              <w:rPr>
                <w:rFonts w:ascii="Arial" w:hAnsi="Arial" w:cs="Arial"/>
                <w:color w:val="000000"/>
                <w:sz w:val="20"/>
                <w:u w:val="single"/>
                <w:lang w:eastAsia="id-ID"/>
              </w:rPr>
              <w:t>+</w:t>
            </w:r>
            <w:r w:rsidRPr="00A24FC8">
              <w:rPr>
                <w:rFonts w:ascii="Arial" w:hAnsi="Arial" w:cs="Arial"/>
                <w:color w:val="000000"/>
                <w:sz w:val="20"/>
                <w:lang w:eastAsia="id-ID"/>
              </w:rPr>
              <w:t>0,1</w:t>
            </w:r>
          </w:p>
        </w:tc>
      </w:tr>
    </w:tbl>
    <w:p w:rsidR="00A07587" w:rsidRPr="00A24FC8" w:rsidRDefault="00CF4C81" w:rsidP="00A24FC8">
      <w:pPr>
        <w:pStyle w:val="Paragraph"/>
        <w:pBdr>
          <w:bottom w:val="single" w:sz="4" w:space="1" w:color="auto"/>
        </w:pBdr>
        <w:spacing w:line="360" w:lineRule="auto"/>
        <w:ind w:firstLine="0"/>
        <w:rPr>
          <w:rFonts w:ascii="Arial" w:hAnsi="Arial" w:cs="Arial"/>
          <w:lang w:val="id-ID"/>
        </w:rPr>
      </w:pPr>
      <w:r w:rsidRPr="00A24FC8">
        <w:rPr>
          <w:rFonts w:ascii="Arial" w:hAnsi="Arial" w:cs="Arial"/>
        </w:rPr>
        <w:t>Normal Range</w:t>
      </w:r>
      <w:r w:rsidR="00E63270" w:rsidRPr="00A24FC8">
        <w:rPr>
          <w:rFonts w:ascii="Arial" w:hAnsi="Arial" w:cs="Arial"/>
          <w:lang w:val="id-ID"/>
        </w:rPr>
        <w:t xml:space="preserve">     </w:t>
      </w:r>
      <w:r w:rsidR="000F3EC4" w:rsidRPr="00A24FC8">
        <w:rPr>
          <w:rFonts w:ascii="Arial" w:hAnsi="Arial" w:cs="Arial"/>
          <w:lang w:val="id-ID"/>
        </w:rPr>
        <w:t>(Robert, 1978)</w:t>
      </w:r>
      <w:r w:rsidR="00E63270" w:rsidRPr="00A24FC8">
        <w:rPr>
          <w:rFonts w:ascii="Arial" w:hAnsi="Arial" w:cs="Arial"/>
          <w:lang w:val="id-ID"/>
        </w:rPr>
        <w:t xml:space="preserve"> </w:t>
      </w:r>
      <w:r w:rsidR="000F3EC4" w:rsidRPr="00A24FC8">
        <w:rPr>
          <w:rFonts w:ascii="Arial" w:hAnsi="Arial" w:cs="Arial"/>
          <w:lang w:val="id-ID"/>
        </w:rPr>
        <w:t xml:space="preserve">         </w:t>
      </w:r>
      <w:r w:rsidR="00E63270" w:rsidRPr="00A24FC8">
        <w:rPr>
          <w:rFonts w:ascii="Arial" w:hAnsi="Arial" w:cs="Arial"/>
          <w:lang w:val="id-ID"/>
        </w:rPr>
        <w:t>71</w:t>
      </w:r>
      <w:proofErr w:type="gramStart"/>
      <w:r w:rsidR="00E63270" w:rsidRPr="00A24FC8">
        <w:rPr>
          <w:rFonts w:ascii="Arial" w:hAnsi="Arial" w:cs="Arial"/>
          <w:lang w:val="id-ID"/>
        </w:rPr>
        <w:t>,1</w:t>
      </w:r>
      <w:proofErr w:type="gramEnd"/>
      <w:r w:rsidR="00E63270" w:rsidRPr="00A24FC8">
        <w:rPr>
          <w:rFonts w:ascii="Arial" w:hAnsi="Arial" w:cs="Arial"/>
          <w:lang w:val="id-ID"/>
        </w:rPr>
        <w:t xml:space="preserve">-82,88%        0,1%     </w:t>
      </w:r>
      <w:r w:rsidR="000F3EC4" w:rsidRPr="00A24FC8">
        <w:rPr>
          <w:rFonts w:ascii="Arial" w:hAnsi="Arial" w:cs="Arial"/>
          <w:lang w:val="id-ID"/>
        </w:rPr>
        <w:t xml:space="preserve">       </w:t>
      </w:r>
      <w:r w:rsidR="00E63270" w:rsidRPr="00A24FC8">
        <w:rPr>
          <w:rFonts w:ascii="Arial" w:hAnsi="Arial" w:cs="Arial"/>
          <w:lang w:val="id-ID"/>
        </w:rPr>
        <w:t xml:space="preserve"> 6-8%</w:t>
      </w:r>
      <w:r w:rsidR="000F3EC4" w:rsidRPr="00A24FC8">
        <w:rPr>
          <w:rFonts w:ascii="Arial" w:hAnsi="Arial" w:cs="Arial"/>
          <w:lang w:val="id-ID"/>
        </w:rPr>
        <w:t xml:space="preserve">           0,5-1%</w:t>
      </w:r>
    </w:p>
    <w:p w:rsidR="004E5303" w:rsidRPr="00A24FC8" w:rsidRDefault="004E5303" w:rsidP="00A24FC8">
      <w:pPr>
        <w:pStyle w:val="Heading2"/>
        <w:spacing w:line="360" w:lineRule="auto"/>
        <w:rPr>
          <w:rFonts w:ascii="Arial" w:hAnsi="Arial" w:cs="Arial"/>
          <w:sz w:val="20"/>
          <w:lang w:val="id-ID"/>
        </w:rPr>
      </w:pPr>
    </w:p>
    <w:p w:rsidR="00A07587" w:rsidRPr="00A24FC8" w:rsidRDefault="00CF4C81" w:rsidP="00A24FC8">
      <w:pPr>
        <w:pStyle w:val="Heading2"/>
        <w:spacing w:line="360" w:lineRule="auto"/>
        <w:rPr>
          <w:rFonts w:ascii="Arial" w:hAnsi="Arial" w:cs="Arial"/>
          <w:sz w:val="20"/>
          <w:lang w:val="id-ID"/>
        </w:rPr>
      </w:pPr>
      <w:r w:rsidRPr="00A24FC8">
        <w:rPr>
          <w:rFonts w:ascii="Arial" w:hAnsi="Arial" w:cs="Arial"/>
          <w:sz w:val="20"/>
        </w:rPr>
        <w:t>Discussion</w:t>
      </w:r>
      <w:r w:rsidR="00471D6A" w:rsidRPr="00A24FC8">
        <w:rPr>
          <w:rFonts w:ascii="Arial" w:hAnsi="Arial" w:cs="Arial"/>
          <w:sz w:val="20"/>
        </w:rPr>
        <w:t xml:space="preserve"> </w:t>
      </w:r>
    </w:p>
    <w:p w:rsidR="00A07587" w:rsidRPr="00A24FC8" w:rsidRDefault="00471D6A" w:rsidP="00A24FC8">
      <w:pPr>
        <w:pStyle w:val="Heading2"/>
        <w:spacing w:line="360" w:lineRule="auto"/>
        <w:rPr>
          <w:rFonts w:ascii="Arial" w:hAnsi="Arial" w:cs="Arial"/>
          <w:sz w:val="20"/>
        </w:rPr>
      </w:pPr>
      <w:r w:rsidRPr="00A24FC8">
        <w:rPr>
          <w:rFonts w:ascii="Arial" w:hAnsi="Arial" w:cs="Arial"/>
          <w:sz w:val="20"/>
          <w:lang w:val="en-GB" w:eastAsia="en-GB"/>
        </w:rPr>
        <w:br/>
      </w:r>
      <w:r w:rsidR="00CF4C81" w:rsidRPr="00A24FC8">
        <w:rPr>
          <w:rFonts w:ascii="Arial" w:hAnsi="Arial" w:cs="Arial"/>
          <w:sz w:val="20"/>
        </w:rPr>
        <w:t xml:space="preserve">Lymphocytes’ Percentage </w:t>
      </w:r>
    </w:p>
    <w:p w:rsidR="00CF4C81" w:rsidRPr="00A24FC8" w:rsidRDefault="00CF4C81" w:rsidP="00A24FC8">
      <w:pPr>
        <w:pStyle w:val="ListParagraph"/>
        <w:spacing w:after="240" w:line="360" w:lineRule="auto"/>
        <w:ind w:left="0" w:firstLine="709"/>
        <w:jc w:val="both"/>
        <w:rPr>
          <w:rFonts w:ascii="Arial" w:hAnsi="Arial" w:cs="Arial"/>
          <w:color w:val="000000"/>
          <w:sz w:val="20"/>
          <w:szCs w:val="20"/>
        </w:rPr>
      </w:pPr>
      <w:r w:rsidRPr="00A24FC8">
        <w:rPr>
          <w:rFonts w:ascii="Arial" w:hAnsi="Arial" w:cs="Arial"/>
          <w:sz w:val="20"/>
          <w:szCs w:val="20"/>
        </w:rPr>
        <w:t xml:space="preserve">The observation’s result to the lymphocytes’ percentage was found around 62%. According to the observation’s result, the taken average percentage was under the normal range. The normal percentage of lymphocytes in fish was between </w:t>
      </w:r>
      <w:r w:rsidRPr="00A24FC8">
        <w:rPr>
          <w:rFonts w:ascii="Arial" w:hAnsi="Arial" w:cs="Arial"/>
          <w:color w:val="000000"/>
          <w:sz w:val="20"/>
          <w:szCs w:val="20"/>
        </w:rPr>
        <w:t>71</w:t>
      </w:r>
      <w:proofErr w:type="gramStart"/>
      <w:r w:rsidRPr="00A24FC8">
        <w:rPr>
          <w:rFonts w:ascii="Arial" w:hAnsi="Arial" w:cs="Arial"/>
          <w:color w:val="000000"/>
          <w:sz w:val="20"/>
          <w:szCs w:val="20"/>
        </w:rPr>
        <w:t>,</w:t>
      </w:r>
      <w:r w:rsidR="000F3EC4" w:rsidRPr="00A24FC8">
        <w:rPr>
          <w:rFonts w:ascii="Arial" w:hAnsi="Arial" w:cs="Arial"/>
          <w:color w:val="000000"/>
          <w:sz w:val="20"/>
          <w:szCs w:val="20"/>
        </w:rPr>
        <w:t>12</w:t>
      </w:r>
      <w:proofErr w:type="gramEnd"/>
      <w:r w:rsidR="00381BC2" w:rsidRPr="00A24FC8">
        <w:rPr>
          <w:rFonts w:ascii="Arial" w:hAnsi="Arial" w:cs="Arial"/>
          <w:color w:val="000000"/>
          <w:sz w:val="20"/>
          <w:szCs w:val="20"/>
          <w:lang w:val="id-ID"/>
        </w:rPr>
        <w:t xml:space="preserve"> </w:t>
      </w:r>
      <w:r w:rsidR="000F3EC4" w:rsidRPr="00A24FC8">
        <w:rPr>
          <w:rFonts w:ascii="Arial" w:hAnsi="Arial" w:cs="Arial"/>
          <w:color w:val="000000"/>
          <w:sz w:val="20"/>
          <w:szCs w:val="20"/>
        </w:rPr>
        <w:t>-</w:t>
      </w:r>
      <w:r w:rsidR="00381BC2" w:rsidRPr="00A24FC8">
        <w:rPr>
          <w:rFonts w:ascii="Arial" w:hAnsi="Arial" w:cs="Arial"/>
          <w:color w:val="000000"/>
          <w:sz w:val="20"/>
          <w:szCs w:val="20"/>
          <w:lang w:val="id-ID"/>
        </w:rPr>
        <w:t xml:space="preserve"> </w:t>
      </w:r>
      <w:r w:rsidR="000F3EC4" w:rsidRPr="00A24FC8">
        <w:rPr>
          <w:rFonts w:ascii="Arial" w:hAnsi="Arial" w:cs="Arial"/>
          <w:color w:val="000000"/>
          <w:sz w:val="20"/>
          <w:szCs w:val="20"/>
        </w:rPr>
        <w:t xml:space="preserve">82,88% (Robert, 1978). </w:t>
      </w:r>
      <w:r w:rsidRPr="00A24FC8">
        <w:rPr>
          <w:rFonts w:ascii="Arial" w:hAnsi="Arial" w:cs="Arial"/>
          <w:color w:val="000000"/>
          <w:sz w:val="20"/>
          <w:szCs w:val="20"/>
        </w:rPr>
        <w:t xml:space="preserve">This condition showed the reduction of lymphocytes’ number which called as lymphocytosis. </w:t>
      </w:r>
    </w:p>
    <w:p w:rsidR="00A07587" w:rsidRPr="00A24FC8" w:rsidRDefault="00CF4C81" w:rsidP="00A24FC8">
      <w:pPr>
        <w:pStyle w:val="ListParagraph"/>
        <w:spacing w:after="240" w:line="360" w:lineRule="auto"/>
        <w:ind w:left="0" w:firstLine="709"/>
        <w:jc w:val="both"/>
        <w:rPr>
          <w:rFonts w:ascii="Arial" w:hAnsi="Arial" w:cs="Arial"/>
          <w:sz w:val="20"/>
          <w:szCs w:val="20"/>
        </w:rPr>
      </w:pPr>
      <w:r w:rsidRPr="00A24FC8">
        <w:rPr>
          <w:rFonts w:ascii="Arial" w:hAnsi="Arial" w:cs="Arial"/>
          <w:color w:val="4E4E4E"/>
          <w:sz w:val="20"/>
          <w:szCs w:val="20"/>
          <w:shd w:val="clear" w:color="auto" w:fill="FFFFFF"/>
        </w:rPr>
        <w:t xml:space="preserve">Lymphocytes that found in </w:t>
      </w:r>
      <w:proofErr w:type="spellStart"/>
      <w:r w:rsidRPr="00A24FC8">
        <w:rPr>
          <w:rFonts w:ascii="Arial" w:hAnsi="Arial" w:cs="Arial"/>
          <w:i/>
          <w:color w:val="4E4E4E"/>
          <w:sz w:val="20"/>
          <w:szCs w:val="20"/>
          <w:shd w:val="clear" w:color="auto" w:fill="FFFFFF"/>
        </w:rPr>
        <w:t>ikan</w:t>
      </w:r>
      <w:proofErr w:type="spellEnd"/>
      <w:r w:rsidRPr="00A24FC8">
        <w:rPr>
          <w:rFonts w:ascii="Arial" w:hAnsi="Arial" w:cs="Arial"/>
          <w:i/>
          <w:color w:val="4E4E4E"/>
          <w:sz w:val="20"/>
          <w:szCs w:val="20"/>
          <w:shd w:val="clear" w:color="auto" w:fill="FFFFFF"/>
        </w:rPr>
        <w:t xml:space="preserve"> </w:t>
      </w:r>
      <w:proofErr w:type="spellStart"/>
      <w:r w:rsidRPr="00A24FC8">
        <w:rPr>
          <w:rFonts w:ascii="Arial" w:hAnsi="Arial" w:cs="Arial"/>
          <w:i/>
          <w:color w:val="4E4E4E"/>
          <w:sz w:val="20"/>
          <w:szCs w:val="20"/>
          <w:shd w:val="clear" w:color="auto" w:fill="FFFFFF"/>
        </w:rPr>
        <w:t>timpakul</w:t>
      </w:r>
      <w:proofErr w:type="spellEnd"/>
      <w:r w:rsidRPr="00A24FC8">
        <w:rPr>
          <w:rFonts w:ascii="Arial" w:hAnsi="Arial" w:cs="Arial"/>
          <w:i/>
          <w:color w:val="4E4E4E"/>
          <w:sz w:val="20"/>
          <w:szCs w:val="20"/>
          <w:shd w:val="clear" w:color="auto" w:fill="FFFFFF"/>
        </w:rPr>
        <w:t xml:space="preserve"> </w:t>
      </w:r>
      <w:r w:rsidRPr="00A24FC8">
        <w:rPr>
          <w:rFonts w:ascii="Arial" w:hAnsi="Arial" w:cs="Arial"/>
          <w:color w:val="4E4E4E"/>
          <w:sz w:val="20"/>
          <w:szCs w:val="20"/>
          <w:shd w:val="clear" w:color="auto" w:fill="FFFFFF"/>
        </w:rPr>
        <w:t xml:space="preserve">were more than human’s lymphocytes around 20% - 40%. The more lymphocytes in body the more body can attack the disease. Lymphocytes had important role in immune’s respond and it </w:t>
      </w:r>
      <w:r w:rsidR="00FE1FB7" w:rsidRPr="00A24FC8">
        <w:rPr>
          <w:rFonts w:ascii="Arial" w:hAnsi="Arial" w:cs="Arial"/>
          <w:color w:val="4E4E4E"/>
          <w:sz w:val="20"/>
          <w:szCs w:val="20"/>
          <w:shd w:val="clear" w:color="auto" w:fill="FFFFFF"/>
        </w:rPr>
        <w:t xml:space="preserve">produced the antibody. According to Jain (11986) and Jain (1993), lymphocytes had important roles in producing the hormonal immunity and </w:t>
      </w:r>
      <w:proofErr w:type="spellStart"/>
      <w:r w:rsidR="00FE1FB7" w:rsidRPr="00A24FC8">
        <w:rPr>
          <w:rFonts w:ascii="Arial" w:hAnsi="Arial" w:cs="Arial"/>
          <w:color w:val="4E4E4E"/>
          <w:sz w:val="20"/>
          <w:szCs w:val="20"/>
          <w:shd w:val="clear" w:color="auto" w:fill="FFFFFF"/>
        </w:rPr>
        <w:t>celluler</w:t>
      </w:r>
      <w:proofErr w:type="spellEnd"/>
      <w:r w:rsidR="00FE1FB7" w:rsidRPr="00A24FC8">
        <w:rPr>
          <w:rFonts w:ascii="Arial" w:hAnsi="Arial" w:cs="Arial"/>
          <w:color w:val="4E4E4E"/>
          <w:sz w:val="20"/>
          <w:szCs w:val="20"/>
          <w:shd w:val="clear" w:color="auto" w:fill="FFFFFF"/>
        </w:rPr>
        <w:t xml:space="preserve"> to attack and destroy the disease’s agent.</w:t>
      </w:r>
    </w:p>
    <w:p w:rsidR="00A07587" w:rsidRPr="00A24FC8" w:rsidRDefault="00FE1FB7" w:rsidP="00A24FC8">
      <w:pPr>
        <w:pStyle w:val="ListParagraph"/>
        <w:spacing w:line="360" w:lineRule="auto"/>
        <w:ind w:left="0" w:firstLine="709"/>
        <w:jc w:val="both"/>
        <w:rPr>
          <w:rFonts w:ascii="Arial" w:hAnsi="Arial" w:cs="Arial"/>
          <w:sz w:val="20"/>
          <w:szCs w:val="20"/>
        </w:rPr>
      </w:pPr>
      <w:r w:rsidRPr="00A24FC8">
        <w:rPr>
          <w:rFonts w:ascii="Arial" w:hAnsi="Arial" w:cs="Arial"/>
          <w:sz w:val="20"/>
          <w:szCs w:val="20"/>
        </w:rPr>
        <w:lastRenderedPageBreak/>
        <w:t xml:space="preserve">The increase of leukocytes’ number in blood’s circulation was called lymphocytosis; however, the decrease was called leucopenia. The decrease of lymphocytes’ number in peripheral blood happened because most lymphocytes were pulled from the circulation and concentrated into the tissue where there was inflammation </w:t>
      </w:r>
      <w:r w:rsidR="00A07587" w:rsidRPr="00A24FC8">
        <w:rPr>
          <w:rFonts w:ascii="Arial" w:hAnsi="Arial" w:cs="Arial"/>
          <w:sz w:val="20"/>
          <w:szCs w:val="20"/>
        </w:rPr>
        <w:t>(Jain, 1993).</w:t>
      </w:r>
    </w:p>
    <w:p w:rsidR="00561D71" w:rsidRPr="00A24FC8" w:rsidRDefault="00FE1FB7" w:rsidP="00A24FC8">
      <w:pPr>
        <w:pStyle w:val="ListParagraph"/>
        <w:spacing w:line="360" w:lineRule="auto"/>
        <w:ind w:left="0" w:firstLine="709"/>
        <w:jc w:val="both"/>
        <w:rPr>
          <w:rFonts w:ascii="Arial" w:hAnsi="Arial" w:cs="Arial"/>
          <w:sz w:val="20"/>
          <w:szCs w:val="20"/>
          <w:lang w:val="id-ID"/>
        </w:rPr>
      </w:pPr>
      <w:r w:rsidRPr="00A24FC8">
        <w:rPr>
          <w:rFonts w:ascii="Arial" w:hAnsi="Arial" w:cs="Arial"/>
          <w:sz w:val="20"/>
          <w:szCs w:val="20"/>
        </w:rPr>
        <w:t xml:space="preserve">Moyle and </w:t>
      </w:r>
      <w:proofErr w:type="spellStart"/>
      <w:r w:rsidRPr="00A24FC8">
        <w:rPr>
          <w:rFonts w:ascii="Arial" w:hAnsi="Arial" w:cs="Arial"/>
          <w:sz w:val="20"/>
          <w:szCs w:val="20"/>
        </w:rPr>
        <w:t>Cech</w:t>
      </w:r>
      <w:proofErr w:type="spellEnd"/>
      <w:r w:rsidRPr="00A24FC8">
        <w:rPr>
          <w:rFonts w:ascii="Arial" w:hAnsi="Arial" w:cs="Arial"/>
          <w:sz w:val="20"/>
          <w:szCs w:val="20"/>
        </w:rPr>
        <w:t xml:space="preserve"> </w:t>
      </w:r>
      <w:r w:rsidR="00A07587" w:rsidRPr="00A24FC8">
        <w:rPr>
          <w:rFonts w:ascii="Arial" w:hAnsi="Arial" w:cs="Arial"/>
          <w:sz w:val="20"/>
          <w:szCs w:val="20"/>
        </w:rPr>
        <w:t xml:space="preserve">(1988) </w:t>
      </w:r>
      <w:r w:rsidRPr="00A24FC8">
        <w:rPr>
          <w:rFonts w:ascii="Arial" w:hAnsi="Arial" w:cs="Arial"/>
          <w:sz w:val="20"/>
          <w:szCs w:val="20"/>
        </w:rPr>
        <w:t xml:space="preserve">reported that lymphocytes functioned as antibody’s production to face strange </w:t>
      </w:r>
      <w:r w:rsidR="000D1098" w:rsidRPr="00A24FC8">
        <w:rPr>
          <w:rFonts w:ascii="Arial" w:hAnsi="Arial" w:cs="Arial"/>
          <w:sz w:val="20"/>
          <w:szCs w:val="20"/>
        </w:rPr>
        <w:t>things from outside if there were</w:t>
      </w:r>
      <w:r w:rsidRPr="00A24FC8">
        <w:rPr>
          <w:rFonts w:ascii="Arial" w:hAnsi="Arial" w:cs="Arial"/>
          <w:sz w:val="20"/>
          <w:szCs w:val="20"/>
        </w:rPr>
        <w:t xml:space="preserve"> a </w:t>
      </w:r>
      <w:r w:rsidR="000D1098" w:rsidRPr="00A24FC8">
        <w:rPr>
          <w:rFonts w:ascii="Arial" w:hAnsi="Arial" w:cs="Arial"/>
          <w:sz w:val="20"/>
          <w:szCs w:val="20"/>
        </w:rPr>
        <w:t xml:space="preserve">decreasing percentage of lymphocytes in circulation when an infection happened, it predicted as lymphocytes’ activity in antibody’s production was disturbed. </w:t>
      </w:r>
    </w:p>
    <w:p w:rsidR="00A07587" w:rsidRPr="00A24FC8" w:rsidRDefault="000D1098" w:rsidP="00A24FC8">
      <w:pPr>
        <w:pStyle w:val="ListParagraph"/>
        <w:spacing w:line="360" w:lineRule="auto"/>
        <w:ind w:left="0" w:firstLine="709"/>
        <w:jc w:val="both"/>
        <w:rPr>
          <w:rFonts w:ascii="Arial" w:hAnsi="Arial" w:cs="Arial"/>
          <w:color w:val="FF0000"/>
          <w:sz w:val="20"/>
          <w:szCs w:val="20"/>
          <w:lang w:val="id-ID"/>
        </w:rPr>
      </w:pPr>
      <w:r w:rsidRPr="00A24FC8">
        <w:rPr>
          <w:rFonts w:ascii="Arial" w:hAnsi="Arial" w:cs="Arial"/>
          <w:sz w:val="20"/>
          <w:szCs w:val="20"/>
        </w:rPr>
        <w:t xml:space="preserve">The response of leukocytes’ number and leukocytes’ differentiation will be influenced of several </w:t>
      </w:r>
      <w:proofErr w:type="gramStart"/>
      <w:r w:rsidRPr="00A24FC8">
        <w:rPr>
          <w:rFonts w:ascii="Arial" w:hAnsi="Arial" w:cs="Arial"/>
          <w:sz w:val="20"/>
          <w:szCs w:val="20"/>
        </w:rPr>
        <w:t>stressor</w:t>
      </w:r>
      <w:proofErr w:type="gramEnd"/>
      <w:r w:rsidRPr="00A24FC8">
        <w:rPr>
          <w:rFonts w:ascii="Arial" w:hAnsi="Arial" w:cs="Arial"/>
          <w:sz w:val="20"/>
          <w:szCs w:val="20"/>
        </w:rPr>
        <w:t>, such as, temperature, season, activities, hunger’s condition, self-defense, maintenance, and density, diseases, infections, parasites, poisoned and metals. The leukocytes’ number and leukocytes’ differentiation will be increased or decreased</w:t>
      </w:r>
      <w:r w:rsidR="00673916" w:rsidRPr="00A24FC8">
        <w:rPr>
          <w:rFonts w:ascii="Arial" w:hAnsi="Arial" w:cs="Arial"/>
          <w:sz w:val="20"/>
          <w:szCs w:val="20"/>
          <w:lang w:val="id-ID"/>
        </w:rPr>
        <w:t xml:space="preserve"> </w:t>
      </w:r>
      <w:r w:rsidR="00673916" w:rsidRPr="00A24FC8">
        <w:rPr>
          <w:rFonts w:ascii="Arial" w:hAnsi="Arial" w:cs="Arial"/>
          <w:color w:val="FF0000"/>
          <w:sz w:val="20"/>
          <w:szCs w:val="20"/>
          <w:lang w:val="id-ID"/>
        </w:rPr>
        <w:t>(</w:t>
      </w:r>
      <w:r w:rsidR="00673916" w:rsidRPr="00A24FC8">
        <w:rPr>
          <w:rFonts w:ascii="Arial" w:hAnsi="Arial" w:cs="Arial"/>
          <w:sz w:val="20"/>
          <w:szCs w:val="20"/>
          <w:lang w:val="id-ID"/>
        </w:rPr>
        <w:t>Schalms, 2000)</w:t>
      </w:r>
      <w:r w:rsidR="007C27E5" w:rsidRPr="00A24FC8">
        <w:rPr>
          <w:rFonts w:ascii="Arial" w:hAnsi="Arial" w:cs="Arial"/>
          <w:sz w:val="20"/>
          <w:szCs w:val="20"/>
          <w:lang w:val="id-ID"/>
        </w:rPr>
        <w:t>.</w:t>
      </w:r>
      <w:r w:rsidR="00673916" w:rsidRPr="00A24FC8">
        <w:rPr>
          <w:rFonts w:ascii="Arial" w:hAnsi="Arial" w:cs="Arial"/>
          <w:sz w:val="20"/>
          <w:szCs w:val="20"/>
          <w:lang w:val="id-ID"/>
        </w:rPr>
        <w:t xml:space="preserve"> </w:t>
      </w:r>
      <w:proofErr w:type="spellStart"/>
      <w:r w:rsidRPr="00A24FC8">
        <w:rPr>
          <w:rFonts w:ascii="Arial" w:hAnsi="Arial" w:cs="Arial"/>
          <w:i/>
          <w:sz w:val="20"/>
          <w:szCs w:val="20"/>
        </w:rPr>
        <w:t>Ikan</w:t>
      </w:r>
      <w:proofErr w:type="spellEnd"/>
      <w:r w:rsidRPr="00A24FC8">
        <w:rPr>
          <w:rFonts w:ascii="Arial" w:hAnsi="Arial" w:cs="Arial"/>
          <w:i/>
          <w:sz w:val="20"/>
          <w:szCs w:val="20"/>
        </w:rPr>
        <w:t xml:space="preserve"> </w:t>
      </w:r>
      <w:proofErr w:type="spellStart"/>
      <w:r w:rsidRPr="00A24FC8">
        <w:rPr>
          <w:rFonts w:ascii="Arial" w:hAnsi="Arial" w:cs="Arial"/>
          <w:i/>
          <w:sz w:val="20"/>
          <w:szCs w:val="20"/>
        </w:rPr>
        <w:t>timpakul</w:t>
      </w:r>
      <w:proofErr w:type="spellEnd"/>
      <w:r w:rsidRPr="00A24FC8">
        <w:rPr>
          <w:rFonts w:ascii="Arial" w:hAnsi="Arial" w:cs="Arial"/>
          <w:i/>
          <w:sz w:val="20"/>
          <w:szCs w:val="20"/>
        </w:rPr>
        <w:t xml:space="preserve"> </w:t>
      </w:r>
      <w:r w:rsidRPr="00A24FC8">
        <w:rPr>
          <w:rFonts w:ascii="Arial" w:hAnsi="Arial" w:cs="Arial"/>
          <w:sz w:val="20"/>
          <w:szCs w:val="20"/>
        </w:rPr>
        <w:t xml:space="preserve">had higher activities if we compared to common fish because the </w:t>
      </w:r>
      <w:r w:rsidRPr="00A24FC8">
        <w:rPr>
          <w:rFonts w:ascii="Arial" w:hAnsi="Arial" w:cs="Arial"/>
          <w:i/>
          <w:sz w:val="20"/>
          <w:szCs w:val="20"/>
        </w:rPr>
        <w:t>air-breathing</w:t>
      </w:r>
      <w:r w:rsidRPr="00A24FC8">
        <w:rPr>
          <w:rFonts w:ascii="Arial" w:hAnsi="Arial" w:cs="Arial"/>
          <w:sz w:val="20"/>
          <w:szCs w:val="20"/>
        </w:rPr>
        <w:t xml:space="preserve"> and it can adapt in land and water. The difference of hematology’s parameter of fish reflected the ecology’s condition in their habitat and it was their </w:t>
      </w:r>
      <w:r w:rsidR="00A174F3" w:rsidRPr="00A24FC8">
        <w:rPr>
          <w:rFonts w:ascii="Arial" w:hAnsi="Arial" w:cs="Arial"/>
          <w:sz w:val="20"/>
          <w:szCs w:val="20"/>
        </w:rPr>
        <w:t xml:space="preserve">physiology’s adaptation in their life’s way. </w:t>
      </w:r>
    </w:p>
    <w:p w:rsidR="00A07587" w:rsidRPr="00A24FC8" w:rsidRDefault="00A07587" w:rsidP="00A24FC8">
      <w:pPr>
        <w:spacing w:line="360" w:lineRule="auto"/>
        <w:rPr>
          <w:rFonts w:ascii="Arial" w:hAnsi="Arial" w:cs="Arial"/>
          <w:sz w:val="20"/>
        </w:rPr>
      </w:pPr>
    </w:p>
    <w:p w:rsidR="00A07587" w:rsidRPr="00A24FC8" w:rsidRDefault="00A174F3" w:rsidP="00A24FC8">
      <w:pPr>
        <w:spacing w:after="160" w:line="360" w:lineRule="auto"/>
        <w:ind w:firstLine="709"/>
        <w:jc w:val="center"/>
        <w:rPr>
          <w:rFonts w:ascii="Arial" w:hAnsi="Arial" w:cs="Arial"/>
          <w:b/>
          <w:sz w:val="20"/>
        </w:rPr>
      </w:pPr>
      <w:r w:rsidRPr="00A24FC8">
        <w:rPr>
          <w:rFonts w:ascii="Arial" w:hAnsi="Arial" w:cs="Arial"/>
          <w:b/>
          <w:sz w:val="20"/>
        </w:rPr>
        <w:t xml:space="preserve">Monocytes’ Percentages </w:t>
      </w:r>
    </w:p>
    <w:p w:rsidR="00381BC2" w:rsidRPr="00A24FC8" w:rsidRDefault="00A174F3" w:rsidP="00A24FC8">
      <w:pPr>
        <w:pStyle w:val="ListParagraph"/>
        <w:spacing w:line="360" w:lineRule="auto"/>
        <w:ind w:left="0" w:firstLine="709"/>
        <w:jc w:val="both"/>
        <w:rPr>
          <w:rFonts w:ascii="Arial" w:hAnsi="Arial" w:cs="Arial"/>
          <w:sz w:val="20"/>
          <w:szCs w:val="20"/>
          <w:lang w:val="id-ID"/>
        </w:rPr>
      </w:pPr>
      <w:r w:rsidRPr="00A24FC8">
        <w:rPr>
          <w:rFonts w:ascii="Arial" w:hAnsi="Arial" w:cs="Arial"/>
          <w:sz w:val="20"/>
          <w:szCs w:val="20"/>
        </w:rPr>
        <w:t>The observation’s result of monocytes was found as 24</w:t>
      </w:r>
      <w:proofErr w:type="gramStart"/>
      <w:r w:rsidRPr="00A24FC8">
        <w:rPr>
          <w:rFonts w:ascii="Arial" w:hAnsi="Arial" w:cs="Arial"/>
          <w:sz w:val="20"/>
          <w:szCs w:val="20"/>
        </w:rPr>
        <w:t>,73</w:t>
      </w:r>
      <w:proofErr w:type="gramEnd"/>
      <w:r w:rsidRPr="00A24FC8">
        <w:rPr>
          <w:rFonts w:ascii="Arial" w:hAnsi="Arial" w:cs="Arial"/>
          <w:sz w:val="20"/>
          <w:szCs w:val="20"/>
        </w:rPr>
        <w:t>% which the monocytes’ percentage in fish commonly was 0,1%</w:t>
      </w:r>
      <w:r w:rsidR="000F3EC4" w:rsidRPr="00A24FC8">
        <w:rPr>
          <w:rFonts w:ascii="Arial" w:hAnsi="Arial" w:cs="Arial"/>
          <w:color w:val="000000"/>
          <w:sz w:val="20"/>
          <w:szCs w:val="20"/>
        </w:rPr>
        <w:t xml:space="preserve"> (Robert, 1978). </w:t>
      </w:r>
      <w:r w:rsidRPr="00A24FC8">
        <w:rPr>
          <w:rFonts w:ascii="Arial" w:hAnsi="Arial" w:cs="Arial"/>
          <w:color w:val="000000"/>
          <w:sz w:val="20"/>
          <w:szCs w:val="20"/>
        </w:rPr>
        <w:t xml:space="preserve">According </w:t>
      </w:r>
      <w:r w:rsidRPr="00A24FC8">
        <w:rPr>
          <w:rFonts w:ascii="Arial" w:hAnsi="Arial" w:cs="Arial"/>
          <w:sz w:val="20"/>
          <w:szCs w:val="20"/>
        </w:rPr>
        <w:t xml:space="preserve">to </w:t>
      </w:r>
      <w:r w:rsidR="00A07587" w:rsidRPr="00A24FC8">
        <w:rPr>
          <w:rFonts w:ascii="Arial" w:hAnsi="Arial" w:cs="Arial"/>
          <w:sz w:val="20"/>
          <w:szCs w:val="20"/>
        </w:rPr>
        <w:t xml:space="preserve">Moyle </w:t>
      </w:r>
      <w:proofErr w:type="spellStart"/>
      <w:r w:rsidR="00A07587" w:rsidRPr="00A24FC8">
        <w:rPr>
          <w:rFonts w:ascii="Arial" w:hAnsi="Arial" w:cs="Arial"/>
          <w:sz w:val="20"/>
          <w:szCs w:val="20"/>
        </w:rPr>
        <w:t>dan</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Cech</w:t>
      </w:r>
      <w:proofErr w:type="spellEnd"/>
      <w:r w:rsidR="00A07587" w:rsidRPr="00A24FC8">
        <w:rPr>
          <w:rFonts w:ascii="Arial" w:hAnsi="Arial" w:cs="Arial"/>
          <w:sz w:val="20"/>
          <w:szCs w:val="20"/>
        </w:rPr>
        <w:t xml:space="preserve"> (1988), </w:t>
      </w:r>
      <w:proofErr w:type="spellStart"/>
      <w:r w:rsidR="00A07587" w:rsidRPr="00A24FC8">
        <w:rPr>
          <w:rFonts w:ascii="Arial" w:hAnsi="Arial" w:cs="Arial"/>
          <w:sz w:val="20"/>
          <w:szCs w:val="20"/>
        </w:rPr>
        <w:t>roporsi</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monosit</w:t>
      </w:r>
      <w:proofErr w:type="spellEnd"/>
      <w:r w:rsidR="00A07587" w:rsidRPr="00A24FC8">
        <w:rPr>
          <w:rFonts w:ascii="Arial" w:hAnsi="Arial" w:cs="Arial"/>
          <w:sz w:val="20"/>
          <w:szCs w:val="20"/>
        </w:rPr>
        <w:t xml:space="preserve"> di </w:t>
      </w:r>
      <w:proofErr w:type="spellStart"/>
      <w:r w:rsidR="00A07587" w:rsidRPr="00A24FC8">
        <w:rPr>
          <w:rFonts w:ascii="Arial" w:hAnsi="Arial" w:cs="Arial"/>
          <w:sz w:val="20"/>
          <w:szCs w:val="20"/>
        </w:rPr>
        <w:t>dalam</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populasi</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leukosit</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sedikit</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kecuali</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ada</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benda</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asing</w:t>
      </w:r>
      <w:proofErr w:type="spellEnd"/>
      <w:r w:rsidR="00A07587" w:rsidRPr="00A24FC8">
        <w:rPr>
          <w:rFonts w:ascii="Arial" w:hAnsi="Arial" w:cs="Arial"/>
          <w:sz w:val="20"/>
          <w:szCs w:val="20"/>
        </w:rPr>
        <w:t xml:space="preserve"> di </w:t>
      </w:r>
      <w:proofErr w:type="spellStart"/>
      <w:r w:rsidR="00A07587" w:rsidRPr="00A24FC8">
        <w:rPr>
          <w:rFonts w:ascii="Arial" w:hAnsi="Arial" w:cs="Arial"/>
          <w:sz w:val="20"/>
          <w:szCs w:val="20"/>
        </w:rPr>
        <w:t>dalam</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jaringan</w:t>
      </w:r>
      <w:proofErr w:type="spellEnd"/>
      <w:r w:rsidR="00A07587" w:rsidRPr="00A24FC8">
        <w:rPr>
          <w:rFonts w:ascii="Arial" w:hAnsi="Arial" w:cs="Arial"/>
          <w:sz w:val="20"/>
          <w:szCs w:val="20"/>
        </w:rPr>
        <w:t xml:space="preserve"> </w:t>
      </w:r>
      <w:proofErr w:type="spellStart"/>
      <w:r w:rsidR="00A07587" w:rsidRPr="00A24FC8">
        <w:rPr>
          <w:rFonts w:ascii="Arial" w:hAnsi="Arial" w:cs="Arial"/>
          <w:sz w:val="20"/>
          <w:szCs w:val="20"/>
        </w:rPr>
        <w:t>atau</w:t>
      </w:r>
      <w:proofErr w:type="spellEnd"/>
      <w:r w:rsidR="00A07587" w:rsidRPr="00A24FC8">
        <w:rPr>
          <w:rFonts w:ascii="Arial" w:hAnsi="Arial" w:cs="Arial"/>
          <w:sz w:val="20"/>
          <w:szCs w:val="20"/>
        </w:rPr>
        <w:t xml:space="preserve"> </w:t>
      </w:r>
      <w:proofErr w:type="gramStart"/>
      <w:r w:rsidRPr="00A24FC8">
        <w:rPr>
          <w:rFonts w:ascii="Arial" w:hAnsi="Arial" w:cs="Arial"/>
          <w:sz w:val="20"/>
          <w:szCs w:val="20"/>
        </w:rPr>
        <w:t>blood’s</w:t>
      </w:r>
      <w:proofErr w:type="gramEnd"/>
      <w:r w:rsidRPr="00A24FC8">
        <w:rPr>
          <w:rFonts w:ascii="Arial" w:hAnsi="Arial" w:cs="Arial"/>
          <w:sz w:val="20"/>
          <w:szCs w:val="20"/>
        </w:rPr>
        <w:t xml:space="preserve"> circulation</w:t>
      </w:r>
      <w:r w:rsidR="00A07587" w:rsidRPr="00A24FC8">
        <w:rPr>
          <w:rFonts w:ascii="Arial" w:hAnsi="Arial" w:cs="Arial"/>
          <w:sz w:val="20"/>
          <w:szCs w:val="20"/>
        </w:rPr>
        <w:t xml:space="preserve">. Roberts (1978) </w:t>
      </w:r>
      <w:r w:rsidRPr="00A24FC8">
        <w:rPr>
          <w:rFonts w:ascii="Arial" w:hAnsi="Arial" w:cs="Arial"/>
          <w:sz w:val="20"/>
          <w:szCs w:val="20"/>
        </w:rPr>
        <w:t>reported that the monocytes’ percentage in fish was 0</w:t>
      </w:r>
      <w:proofErr w:type="gramStart"/>
      <w:r w:rsidRPr="00A24FC8">
        <w:rPr>
          <w:rFonts w:ascii="Arial" w:hAnsi="Arial" w:cs="Arial"/>
          <w:sz w:val="20"/>
          <w:szCs w:val="20"/>
        </w:rPr>
        <w:t>,1</w:t>
      </w:r>
      <w:proofErr w:type="gramEnd"/>
      <w:r w:rsidRPr="00A24FC8">
        <w:rPr>
          <w:rFonts w:ascii="Arial" w:hAnsi="Arial" w:cs="Arial"/>
          <w:sz w:val="20"/>
          <w:szCs w:val="20"/>
        </w:rPr>
        <w:t>% from the total population of circulated leukocytes. Monocytes had a role as macrophage and it was found in infection’s area (</w:t>
      </w:r>
      <w:proofErr w:type="spellStart"/>
      <w:r w:rsidRPr="00A24FC8">
        <w:rPr>
          <w:rFonts w:ascii="Arial" w:hAnsi="Arial" w:cs="Arial"/>
          <w:sz w:val="20"/>
          <w:szCs w:val="20"/>
        </w:rPr>
        <w:t>Dellman</w:t>
      </w:r>
      <w:proofErr w:type="spellEnd"/>
      <w:r w:rsidRPr="00A24FC8">
        <w:rPr>
          <w:rFonts w:ascii="Arial" w:hAnsi="Arial" w:cs="Arial"/>
          <w:sz w:val="20"/>
          <w:szCs w:val="20"/>
        </w:rPr>
        <w:t xml:space="preserve"> and</w:t>
      </w:r>
      <w:r w:rsidR="00A07587" w:rsidRPr="00A24FC8">
        <w:rPr>
          <w:rFonts w:ascii="Arial" w:hAnsi="Arial" w:cs="Arial"/>
          <w:sz w:val="20"/>
          <w:szCs w:val="20"/>
        </w:rPr>
        <w:t xml:space="preserve"> Brown, 1989). </w:t>
      </w:r>
      <w:proofErr w:type="gramStart"/>
      <w:r w:rsidRPr="00A24FC8">
        <w:rPr>
          <w:rFonts w:ascii="Arial" w:hAnsi="Arial" w:cs="Arial"/>
          <w:sz w:val="20"/>
          <w:szCs w:val="20"/>
        </w:rPr>
        <w:t xml:space="preserve">Monocytes and macrophage of the tissues will do the phagocytosis </w:t>
      </w:r>
      <w:r w:rsidR="00DB500D" w:rsidRPr="00A24FC8">
        <w:rPr>
          <w:rFonts w:ascii="Arial" w:hAnsi="Arial" w:cs="Arial"/>
          <w:sz w:val="20"/>
          <w:szCs w:val="20"/>
        </w:rPr>
        <w:t xml:space="preserve">to </w:t>
      </w:r>
      <w:r w:rsidRPr="00A24FC8">
        <w:rPr>
          <w:rFonts w:ascii="Arial" w:hAnsi="Arial" w:cs="Arial"/>
          <w:sz w:val="20"/>
          <w:szCs w:val="20"/>
        </w:rPr>
        <w:t>the tissues’ culls and the disease’ agent (</w:t>
      </w:r>
      <w:proofErr w:type="spellStart"/>
      <w:r w:rsidRPr="00A24FC8">
        <w:rPr>
          <w:rFonts w:ascii="Arial" w:hAnsi="Arial" w:cs="Arial"/>
          <w:sz w:val="20"/>
          <w:szCs w:val="20"/>
        </w:rPr>
        <w:t>Nabib</w:t>
      </w:r>
      <w:proofErr w:type="spellEnd"/>
      <w:r w:rsidRPr="00A24FC8">
        <w:rPr>
          <w:rFonts w:ascii="Arial" w:hAnsi="Arial" w:cs="Arial"/>
          <w:sz w:val="20"/>
          <w:szCs w:val="20"/>
        </w:rPr>
        <w:t xml:space="preserve"> and</w:t>
      </w:r>
      <w:r w:rsidR="00A07587" w:rsidRPr="00A24FC8">
        <w:rPr>
          <w:rFonts w:ascii="Arial" w:hAnsi="Arial" w:cs="Arial"/>
          <w:sz w:val="20"/>
          <w:szCs w:val="20"/>
        </w:rPr>
        <w:t xml:space="preserve"> </w:t>
      </w:r>
      <w:proofErr w:type="spellStart"/>
      <w:r w:rsidR="00A07587" w:rsidRPr="00A24FC8">
        <w:rPr>
          <w:rFonts w:ascii="Arial" w:hAnsi="Arial" w:cs="Arial"/>
          <w:sz w:val="20"/>
          <w:szCs w:val="20"/>
        </w:rPr>
        <w:t>Pasaribu</w:t>
      </w:r>
      <w:proofErr w:type="spellEnd"/>
      <w:r w:rsidR="00A07587" w:rsidRPr="00A24FC8">
        <w:rPr>
          <w:rFonts w:ascii="Arial" w:hAnsi="Arial" w:cs="Arial"/>
          <w:sz w:val="20"/>
          <w:szCs w:val="20"/>
        </w:rPr>
        <w:t>, 1989).</w:t>
      </w:r>
      <w:proofErr w:type="gramEnd"/>
      <w:r w:rsidR="00A07587" w:rsidRPr="00A24FC8">
        <w:rPr>
          <w:rFonts w:ascii="Arial" w:hAnsi="Arial" w:cs="Arial"/>
          <w:sz w:val="20"/>
          <w:szCs w:val="20"/>
        </w:rPr>
        <w:t xml:space="preserve"> </w:t>
      </w:r>
    </w:p>
    <w:p w:rsidR="006C0FF0" w:rsidRPr="00A24FC8" w:rsidRDefault="00DB500D" w:rsidP="00A24FC8">
      <w:pPr>
        <w:pStyle w:val="isiparagraf"/>
        <w:jc w:val="center"/>
        <w:rPr>
          <w:rFonts w:ascii="Arial" w:hAnsi="Arial" w:cs="Arial"/>
          <w:b/>
          <w:color w:val="auto"/>
          <w:sz w:val="20"/>
          <w:szCs w:val="20"/>
          <w:lang w:val="id-ID"/>
        </w:rPr>
      </w:pPr>
      <w:r w:rsidRPr="00A24FC8">
        <w:rPr>
          <w:rFonts w:ascii="Arial" w:hAnsi="Arial" w:cs="Arial"/>
          <w:b/>
          <w:color w:val="auto"/>
          <w:sz w:val="20"/>
          <w:szCs w:val="20"/>
          <w:lang w:val="en-US"/>
        </w:rPr>
        <w:t xml:space="preserve">Neutrophil’s Percentage </w:t>
      </w:r>
    </w:p>
    <w:p w:rsidR="006C0FF0" w:rsidRPr="00A24FC8" w:rsidRDefault="00DB500D" w:rsidP="00A24FC8">
      <w:pPr>
        <w:pStyle w:val="isiparagraf"/>
        <w:rPr>
          <w:rFonts w:ascii="Arial" w:hAnsi="Arial" w:cs="Arial"/>
          <w:noProof/>
          <w:color w:val="auto"/>
          <w:sz w:val="20"/>
          <w:szCs w:val="20"/>
        </w:rPr>
      </w:pPr>
      <w:r w:rsidRPr="00A24FC8">
        <w:rPr>
          <w:rFonts w:ascii="Arial" w:hAnsi="Arial" w:cs="Arial"/>
          <w:color w:val="auto"/>
          <w:sz w:val="20"/>
          <w:szCs w:val="20"/>
        </w:rPr>
        <w:t>The observation’s result of neutrophil was found as 0</w:t>
      </w:r>
      <w:proofErr w:type="gramStart"/>
      <w:r w:rsidRPr="00A24FC8">
        <w:rPr>
          <w:rFonts w:ascii="Arial" w:hAnsi="Arial" w:cs="Arial"/>
          <w:color w:val="auto"/>
          <w:sz w:val="20"/>
          <w:szCs w:val="20"/>
        </w:rPr>
        <w:t>,53</w:t>
      </w:r>
      <w:proofErr w:type="gramEnd"/>
      <w:r w:rsidRPr="00A24FC8">
        <w:rPr>
          <w:rFonts w:ascii="Arial" w:hAnsi="Arial" w:cs="Arial"/>
          <w:color w:val="auto"/>
          <w:sz w:val="20"/>
          <w:szCs w:val="20"/>
        </w:rPr>
        <w:t>% which the monocytes’ percentage was under the normal average. The percentage of normal average of neutrophil of fish was around 6-8%</w:t>
      </w:r>
      <w:r w:rsidR="00A6233C" w:rsidRPr="00A24FC8">
        <w:rPr>
          <w:rFonts w:ascii="Arial" w:hAnsi="Arial" w:cs="Arial"/>
          <w:color w:val="auto"/>
          <w:sz w:val="20"/>
          <w:szCs w:val="20"/>
          <w:lang w:val="en-US"/>
        </w:rPr>
        <w:t xml:space="preserve"> (Roberts, 1978)</w:t>
      </w:r>
      <w:r w:rsidR="00A6233C" w:rsidRPr="00A24FC8">
        <w:rPr>
          <w:rFonts w:ascii="Arial" w:hAnsi="Arial" w:cs="Arial"/>
          <w:color w:val="auto"/>
          <w:sz w:val="20"/>
          <w:szCs w:val="20"/>
          <w:lang w:val="id-ID"/>
        </w:rPr>
        <w:t>.</w:t>
      </w:r>
      <w:r w:rsidR="00A6233C" w:rsidRPr="00A24FC8">
        <w:rPr>
          <w:rFonts w:ascii="Arial" w:hAnsi="Arial" w:cs="Arial"/>
          <w:color w:val="auto"/>
          <w:sz w:val="20"/>
          <w:szCs w:val="20"/>
        </w:rPr>
        <w:t xml:space="preserve"> </w:t>
      </w:r>
      <w:r w:rsidRPr="00A24FC8">
        <w:rPr>
          <w:rFonts w:ascii="Arial" w:hAnsi="Arial" w:cs="Arial"/>
          <w:color w:val="auto"/>
          <w:sz w:val="20"/>
          <w:szCs w:val="20"/>
        </w:rPr>
        <w:t xml:space="preserve">The neutrophil’s cell functioned in the blood’s vein in phagocytosis the bacteria faster because </w:t>
      </w:r>
      <w:r w:rsidR="006C0FF0" w:rsidRPr="00A24FC8">
        <w:rPr>
          <w:rFonts w:ascii="Arial" w:hAnsi="Arial" w:cs="Arial"/>
          <w:i/>
          <w:noProof/>
          <w:color w:val="auto"/>
          <w:sz w:val="20"/>
          <w:szCs w:val="20"/>
          <w:lang w:val="id-ID"/>
        </w:rPr>
        <w:t xml:space="preserve">P. </w:t>
      </w:r>
      <w:r w:rsidR="006C0FF0" w:rsidRPr="00A24FC8">
        <w:rPr>
          <w:rFonts w:ascii="Arial" w:hAnsi="Arial" w:cs="Arial"/>
          <w:i/>
          <w:noProof/>
          <w:color w:val="auto"/>
          <w:sz w:val="20"/>
          <w:szCs w:val="20"/>
        </w:rPr>
        <w:t>S</w:t>
      </w:r>
      <w:r w:rsidR="006C0FF0" w:rsidRPr="00A24FC8">
        <w:rPr>
          <w:rFonts w:ascii="Arial" w:hAnsi="Arial" w:cs="Arial"/>
          <w:i/>
          <w:noProof/>
          <w:color w:val="auto"/>
          <w:sz w:val="20"/>
          <w:szCs w:val="20"/>
          <w:lang w:val="id-ID"/>
        </w:rPr>
        <w:t>chlosseri</w:t>
      </w:r>
      <w:r w:rsidR="006C0FF0" w:rsidRPr="00A24FC8">
        <w:rPr>
          <w:rFonts w:ascii="Arial" w:hAnsi="Arial" w:cs="Arial"/>
          <w:i/>
          <w:noProof/>
          <w:color w:val="auto"/>
          <w:sz w:val="20"/>
          <w:szCs w:val="20"/>
          <w:lang w:val="en-US"/>
        </w:rPr>
        <w:t xml:space="preserve"> </w:t>
      </w:r>
      <w:r w:rsidRPr="00A24FC8">
        <w:rPr>
          <w:rFonts w:ascii="Arial" w:hAnsi="Arial" w:cs="Arial"/>
          <w:noProof/>
          <w:color w:val="auto"/>
          <w:sz w:val="20"/>
          <w:szCs w:val="20"/>
        </w:rPr>
        <w:t>was spending more time outside the water. In this case, it can be said that neutrophil cell functioned in blood’s veins in phagocytosis the bacteria faster because</w:t>
      </w:r>
      <w:r w:rsidR="006C0FF0" w:rsidRPr="00A24FC8">
        <w:rPr>
          <w:rFonts w:ascii="Arial" w:hAnsi="Arial" w:cs="Arial"/>
          <w:color w:val="auto"/>
          <w:sz w:val="20"/>
          <w:szCs w:val="20"/>
        </w:rPr>
        <w:t xml:space="preserve"> </w:t>
      </w:r>
      <w:r w:rsidR="006C0FF0" w:rsidRPr="00A24FC8">
        <w:rPr>
          <w:rFonts w:ascii="Arial" w:hAnsi="Arial" w:cs="Arial"/>
          <w:i/>
          <w:noProof/>
          <w:color w:val="auto"/>
          <w:sz w:val="20"/>
          <w:szCs w:val="20"/>
          <w:lang w:val="id-ID"/>
        </w:rPr>
        <w:t xml:space="preserve">P. </w:t>
      </w:r>
      <w:r w:rsidR="006C0FF0" w:rsidRPr="00A24FC8">
        <w:rPr>
          <w:rFonts w:ascii="Arial" w:hAnsi="Arial" w:cs="Arial"/>
          <w:i/>
          <w:noProof/>
          <w:color w:val="auto"/>
          <w:sz w:val="20"/>
          <w:szCs w:val="20"/>
        </w:rPr>
        <w:t>S</w:t>
      </w:r>
      <w:r w:rsidR="006C0FF0" w:rsidRPr="00A24FC8">
        <w:rPr>
          <w:rFonts w:ascii="Arial" w:hAnsi="Arial" w:cs="Arial"/>
          <w:i/>
          <w:noProof/>
          <w:color w:val="auto"/>
          <w:sz w:val="20"/>
          <w:szCs w:val="20"/>
          <w:lang w:val="id-ID"/>
        </w:rPr>
        <w:t>chlosseri</w:t>
      </w:r>
      <w:r w:rsidR="006C0FF0" w:rsidRPr="00A24FC8">
        <w:rPr>
          <w:rFonts w:ascii="Arial" w:hAnsi="Arial" w:cs="Arial"/>
          <w:i/>
          <w:noProof/>
          <w:color w:val="auto"/>
          <w:sz w:val="20"/>
          <w:szCs w:val="20"/>
          <w:lang w:val="en-US"/>
        </w:rPr>
        <w:t xml:space="preserve"> </w:t>
      </w:r>
      <w:r w:rsidRPr="00A24FC8">
        <w:rPr>
          <w:rFonts w:ascii="Arial" w:hAnsi="Arial" w:cs="Arial"/>
          <w:noProof/>
          <w:color w:val="auto"/>
          <w:sz w:val="20"/>
          <w:szCs w:val="20"/>
          <w:lang w:val="en-US"/>
        </w:rPr>
        <w:t xml:space="preserve">was spending more time outside the water. </w:t>
      </w:r>
    </w:p>
    <w:p w:rsidR="006C0FF0" w:rsidRPr="00A24FC8" w:rsidRDefault="006C0FF0" w:rsidP="00A24FC8">
      <w:pPr>
        <w:pStyle w:val="ListParagraph"/>
        <w:spacing w:line="360" w:lineRule="auto"/>
        <w:ind w:left="0" w:firstLine="709"/>
        <w:jc w:val="both"/>
        <w:rPr>
          <w:rFonts w:ascii="Arial" w:hAnsi="Arial" w:cs="Arial"/>
          <w:sz w:val="20"/>
          <w:szCs w:val="20"/>
          <w:lang w:val="id-ID"/>
        </w:rPr>
      </w:pPr>
    </w:p>
    <w:p w:rsidR="00A07587" w:rsidRPr="00A24FC8" w:rsidRDefault="00DB500D" w:rsidP="00A24FC8">
      <w:pPr>
        <w:pStyle w:val="ListParagraph"/>
        <w:spacing w:after="160" w:line="360" w:lineRule="auto"/>
        <w:ind w:left="709"/>
        <w:jc w:val="center"/>
        <w:rPr>
          <w:rFonts w:ascii="Arial" w:hAnsi="Arial" w:cs="Arial"/>
          <w:b/>
          <w:sz w:val="20"/>
          <w:szCs w:val="20"/>
        </w:rPr>
      </w:pPr>
      <w:r w:rsidRPr="00A24FC8">
        <w:rPr>
          <w:rFonts w:ascii="Arial" w:hAnsi="Arial" w:cs="Arial"/>
          <w:b/>
          <w:sz w:val="20"/>
          <w:szCs w:val="20"/>
        </w:rPr>
        <w:t>Eosinophil</w:t>
      </w:r>
      <w:r w:rsidR="00A24FC8" w:rsidRPr="00A24FC8">
        <w:rPr>
          <w:rFonts w:ascii="Arial" w:hAnsi="Arial" w:cs="Arial"/>
          <w:b/>
          <w:sz w:val="20"/>
          <w:szCs w:val="20"/>
        </w:rPr>
        <w:t>’s</w:t>
      </w:r>
      <w:r w:rsidRPr="00A24FC8">
        <w:rPr>
          <w:rFonts w:ascii="Arial" w:hAnsi="Arial" w:cs="Arial"/>
          <w:b/>
          <w:sz w:val="20"/>
          <w:szCs w:val="20"/>
        </w:rPr>
        <w:t xml:space="preserve"> and Basophils’ Percentage </w:t>
      </w:r>
    </w:p>
    <w:p w:rsidR="007455DC" w:rsidRPr="00A24FC8" w:rsidRDefault="00DB500D" w:rsidP="00A24FC8">
      <w:pPr>
        <w:spacing w:line="360" w:lineRule="auto"/>
        <w:ind w:firstLine="709"/>
        <w:jc w:val="both"/>
        <w:rPr>
          <w:rFonts w:ascii="Arial" w:hAnsi="Arial" w:cs="Arial"/>
          <w:sz w:val="20"/>
          <w:lang w:val="id-ID"/>
        </w:rPr>
      </w:pPr>
      <w:r w:rsidRPr="00A24FC8">
        <w:rPr>
          <w:rFonts w:ascii="Arial" w:hAnsi="Arial" w:cs="Arial"/>
          <w:sz w:val="20"/>
        </w:rPr>
        <w:t xml:space="preserve">The observation’s results of </w:t>
      </w:r>
      <w:proofErr w:type="spellStart"/>
      <w:r w:rsidRPr="00A24FC8">
        <w:rPr>
          <w:rFonts w:ascii="Arial" w:hAnsi="Arial" w:cs="Arial"/>
          <w:i/>
          <w:sz w:val="20"/>
        </w:rPr>
        <w:t>ikan</w:t>
      </w:r>
      <w:proofErr w:type="spellEnd"/>
      <w:r w:rsidRPr="00A24FC8">
        <w:rPr>
          <w:rFonts w:ascii="Arial" w:hAnsi="Arial" w:cs="Arial"/>
          <w:i/>
          <w:sz w:val="20"/>
        </w:rPr>
        <w:t xml:space="preserve"> </w:t>
      </w:r>
      <w:proofErr w:type="spellStart"/>
      <w:r w:rsidRPr="00A24FC8">
        <w:rPr>
          <w:rFonts w:ascii="Arial" w:hAnsi="Arial" w:cs="Arial"/>
          <w:i/>
          <w:sz w:val="20"/>
        </w:rPr>
        <w:t>timpakul’s</w:t>
      </w:r>
      <w:proofErr w:type="spellEnd"/>
      <w:r w:rsidRPr="00A24FC8">
        <w:rPr>
          <w:rFonts w:ascii="Arial" w:hAnsi="Arial" w:cs="Arial"/>
          <w:i/>
          <w:sz w:val="20"/>
        </w:rPr>
        <w:t xml:space="preserve"> </w:t>
      </w:r>
      <w:r w:rsidRPr="00A24FC8">
        <w:rPr>
          <w:rFonts w:ascii="Arial" w:hAnsi="Arial" w:cs="Arial"/>
          <w:sz w:val="20"/>
        </w:rPr>
        <w:t>blood’s samples were there was no basophil’s cell (0)</w:t>
      </w:r>
      <w:r w:rsidR="00A24FC8" w:rsidRPr="00A24FC8">
        <w:rPr>
          <w:rFonts w:ascii="Arial" w:hAnsi="Arial" w:cs="Arial"/>
          <w:sz w:val="20"/>
        </w:rPr>
        <w:t xml:space="preserve"> and the eosinophil was 0</w:t>
      </w:r>
      <w:proofErr w:type="gramStart"/>
      <w:r w:rsidR="00A24FC8" w:rsidRPr="00A24FC8">
        <w:rPr>
          <w:rFonts w:ascii="Arial" w:hAnsi="Arial" w:cs="Arial"/>
          <w:sz w:val="20"/>
        </w:rPr>
        <w:t>,6</w:t>
      </w:r>
      <w:proofErr w:type="gramEnd"/>
      <w:r w:rsidR="00A24FC8" w:rsidRPr="00A24FC8">
        <w:rPr>
          <w:rFonts w:ascii="Arial" w:hAnsi="Arial" w:cs="Arial"/>
          <w:sz w:val="20"/>
        </w:rPr>
        <w:t xml:space="preserve">%. The average percentage of basophil’s cell of </w:t>
      </w:r>
      <w:proofErr w:type="spellStart"/>
      <w:r w:rsidR="00A24FC8" w:rsidRPr="00A24FC8">
        <w:rPr>
          <w:rFonts w:ascii="Arial" w:hAnsi="Arial" w:cs="Arial"/>
          <w:i/>
          <w:sz w:val="20"/>
        </w:rPr>
        <w:t>ikan</w:t>
      </w:r>
      <w:proofErr w:type="spellEnd"/>
      <w:r w:rsidR="00A24FC8" w:rsidRPr="00A24FC8">
        <w:rPr>
          <w:rFonts w:ascii="Arial" w:hAnsi="Arial" w:cs="Arial"/>
          <w:i/>
          <w:sz w:val="20"/>
        </w:rPr>
        <w:t xml:space="preserve"> </w:t>
      </w:r>
      <w:proofErr w:type="spellStart"/>
      <w:r w:rsidR="00A24FC8" w:rsidRPr="00A24FC8">
        <w:rPr>
          <w:rFonts w:ascii="Arial" w:hAnsi="Arial" w:cs="Arial"/>
          <w:i/>
          <w:sz w:val="20"/>
        </w:rPr>
        <w:t>timpakul</w:t>
      </w:r>
      <w:proofErr w:type="spellEnd"/>
      <w:r w:rsidR="00A24FC8" w:rsidRPr="00A24FC8">
        <w:rPr>
          <w:rFonts w:ascii="Arial" w:hAnsi="Arial" w:cs="Arial"/>
          <w:i/>
          <w:sz w:val="20"/>
        </w:rPr>
        <w:t xml:space="preserve"> </w:t>
      </w:r>
      <w:r w:rsidR="00A24FC8" w:rsidRPr="00A24FC8">
        <w:rPr>
          <w:rFonts w:ascii="Arial" w:hAnsi="Arial" w:cs="Arial"/>
          <w:sz w:val="20"/>
        </w:rPr>
        <w:t>was under the normal average, which the normal average was between 0.5–</w:t>
      </w:r>
      <w:proofErr w:type="gramStart"/>
      <w:r w:rsidR="00A24FC8" w:rsidRPr="00A24FC8">
        <w:rPr>
          <w:rFonts w:ascii="Arial" w:hAnsi="Arial" w:cs="Arial"/>
          <w:sz w:val="20"/>
        </w:rPr>
        <w:t>1%</w:t>
      </w:r>
      <w:proofErr w:type="gramEnd"/>
      <w:r w:rsidR="00A24FC8" w:rsidRPr="00A24FC8">
        <w:rPr>
          <w:rFonts w:ascii="Arial" w:hAnsi="Arial" w:cs="Arial"/>
          <w:sz w:val="20"/>
        </w:rPr>
        <w:t xml:space="preserve">. </w:t>
      </w:r>
      <w:proofErr w:type="spellStart"/>
      <w:r w:rsidR="00A24FC8" w:rsidRPr="00A24FC8">
        <w:rPr>
          <w:rFonts w:ascii="Arial" w:hAnsi="Arial" w:cs="Arial"/>
          <w:sz w:val="20"/>
        </w:rPr>
        <w:t>Nabib</w:t>
      </w:r>
      <w:proofErr w:type="spellEnd"/>
      <w:r w:rsidR="00A24FC8" w:rsidRPr="00A24FC8">
        <w:rPr>
          <w:rFonts w:ascii="Arial" w:hAnsi="Arial" w:cs="Arial"/>
          <w:sz w:val="20"/>
        </w:rPr>
        <w:t xml:space="preserve"> and </w:t>
      </w:r>
      <w:proofErr w:type="spellStart"/>
      <w:r w:rsidR="00A24FC8" w:rsidRPr="00A24FC8">
        <w:rPr>
          <w:rFonts w:ascii="Arial" w:hAnsi="Arial" w:cs="Arial"/>
          <w:sz w:val="20"/>
        </w:rPr>
        <w:t>Pasaribu</w:t>
      </w:r>
      <w:proofErr w:type="spellEnd"/>
      <w:r w:rsidR="00A24FC8" w:rsidRPr="00A24FC8">
        <w:rPr>
          <w:rFonts w:ascii="Arial" w:hAnsi="Arial" w:cs="Arial"/>
          <w:sz w:val="20"/>
        </w:rPr>
        <w:t xml:space="preserve"> (1989) reported that eosinophil and basophil was rarely participated in fish’s blood’s circulation. The eosinophil and basophil had role in </w:t>
      </w:r>
      <w:proofErr w:type="spellStart"/>
      <w:r w:rsidR="00A24FC8" w:rsidRPr="00A24FC8">
        <w:rPr>
          <w:rFonts w:ascii="Arial" w:hAnsi="Arial" w:cs="Arial"/>
          <w:sz w:val="20"/>
        </w:rPr>
        <w:t>parasi’s</w:t>
      </w:r>
      <w:proofErr w:type="spellEnd"/>
      <w:r w:rsidR="00A24FC8" w:rsidRPr="00A24FC8">
        <w:rPr>
          <w:rFonts w:ascii="Arial" w:hAnsi="Arial" w:cs="Arial"/>
          <w:sz w:val="20"/>
        </w:rPr>
        <w:t xml:space="preserve"> infections and allergy’s response which connected to the critical disease. </w:t>
      </w:r>
    </w:p>
    <w:p w:rsidR="005B56FC" w:rsidRPr="00A24FC8" w:rsidRDefault="00A24FC8" w:rsidP="00A24FC8">
      <w:pPr>
        <w:pStyle w:val="Heading1"/>
        <w:spacing w:line="360" w:lineRule="auto"/>
        <w:rPr>
          <w:rFonts w:ascii="Arial" w:hAnsi="Arial" w:cs="Arial"/>
          <w:sz w:val="20"/>
        </w:rPr>
      </w:pPr>
      <w:r w:rsidRPr="00A24FC8">
        <w:rPr>
          <w:rFonts w:ascii="Arial" w:hAnsi="Arial" w:cs="Arial"/>
          <w:sz w:val="20"/>
        </w:rPr>
        <w:lastRenderedPageBreak/>
        <w:t>CONCLUSIONS AND SUGGESTIONS</w:t>
      </w:r>
    </w:p>
    <w:p w:rsidR="008705A2" w:rsidRPr="00A24FC8" w:rsidRDefault="00A24FC8" w:rsidP="00A24FC8">
      <w:pPr>
        <w:autoSpaceDE w:val="0"/>
        <w:autoSpaceDN w:val="0"/>
        <w:adjustRightInd w:val="0"/>
        <w:spacing w:line="360" w:lineRule="auto"/>
        <w:jc w:val="center"/>
        <w:rPr>
          <w:rFonts w:ascii="Arial" w:hAnsi="Arial" w:cs="Arial"/>
          <w:sz w:val="20"/>
          <w:lang w:val="id-ID"/>
        </w:rPr>
      </w:pPr>
      <w:r w:rsidRPr="00A24FC8">
        <w:rPr>
          <w:rFonts w:ascii="Arial" w:hAnsi="Arial" w:cs="Arial"/>
          <w:b/>
          <w:sz w:val="20"/>
        </w:rPr>
        <w:t>Conclusions</w:t>
      </w:r>
      <w:r w:rsidR="00471D6A" w:rsidRPr="00A24FC8">
        <w:rPr>
          <w:rFonts w:ascii="Arial" w:hAnsi="Arial" w:cs="Arial"/>
          <w:sz w:val="20"/>
        </w:rPr>
        <w:t xml:space="preserve"> </w:t>
      </w:r>
    </w:p>
    <w:p w:rsidR="008705A2" w:rsidRPr="00A24FC8" w:rsidRDefault="00471D6A" w:rsidP="00A24FC8">
      <w:pPr>
        <w:autoSpaceDE w:val="0"/>
        <w:autoSpaceDN w:val="0"/>
        <w:adjustRightInd w:val="0"/>
        <w:spacing w:line="360" w:lineRule="auto"/>
        <w:jc w:val="both"/>
        <w:rPr>
          <w:rFonts w:ascii="Arial" w:hAnsi="Arial" w:cs="Arial"/>
          <w:sz w:val="20"/>
        </w:rPr>
      </w:pPr>
      <w:r w:rsidRPr="00A24FC8">
        <w:rPr>
          <w:rFonts w:ascii="Arial" w:hAnsi="Arial" w:cs="Arial"/>
          <w:sz w:val="20"/>
          <w:lang w:val="en-GB" w:eastAsia="en-GB"/>
        </w:rPr>
        <w:br/>
      </w:r>
      <w:r w:rsidR="00A24FC8" w:rsidRPr="00A24FC8">
        <w:rPr>
          <w:rFonts w:ascii="Arial" w:hAnsi="Arial" w:cs="Arial"/>
          <w:sz w:val="20"/>
        </w:rPr>
        <w:t xml:space="preserve">According to the research’s finding, the lymphocytes’ percentage was found as the most dominant amongst other leukocytes’ types, was 62%. The monocytes’ percentage was 24.73% and the eosinophil’s percentage was 0.6%. The neutrophil’s percentage was found as the lowest one amongst all the population of leukocyte’s type was 0.5% and basophil was not found. </w:t>
      </w:r>
    </w:p>
    <w:p w:rsidR="008705A2" w:rsidRPr="00A24FC8" w:rsidRDefault="00A24FC8" w:rsidP="00A24FC8">
      <w:pPr>
        <w:pStyle w:val="Heading2"/>
        <w:spacing w:line="360" w:lineRule="auto"/>
        <w:rPr>
          <w:rFonts w:ascii="Arial" w:hAnsi="Arial" w:cs="Arial"/>
          <w:sz w:val="20"/>
          <w:lang w:val="id-ID"/>
        </w:rPr>
      </w:pPr>
      <w:r w:rsidRPr="00A24FC8">
        <w:rPr>
          <w:rFonts w:ascii="Arial" w:hAnsi="Arial" w:cs="Arial"/>
          <w:sz w:val="20"/>
        </w:rPr>
        <w:t>Suggestions</w:t>
      </w:r>
      <w:r w:rsidR="00471D6A" w:rsidRPr="00A24FC8">
        <w:rPr>
          <w:rFonts w:ascii="Arial" w:hAnsi="Arial" w:cs="Arial"/>
          <w:sz w:val="20"/>
        </w:rPr>
        <w:t xml:space="preserve"> </w:t>
      </w:r>
    </w:p>
    <w:p w:rsidR="008705A2" w:rsidRPr="00A24FC8" w:rsidRDefault="00A24FC8" w:rsidP="00A24FC8">
      <w:pPr>
        <w:pStyle w:val="Heading2"/>
        <w:spacing w:line="360" w:lineRule="auto"/>
        <w:jc w:val="both"/>
        <w:rPr>
          <w:rFonts w:ascii="Arial" w:hAnsi="Arial" w:cs="Arial"/>
          <w:b w:val="0"/>
          <w:sz w:val="20"/>
        </w:rPr>
      </w:pPr>
      <w:r w:rsidRPr="00A24FC8">
        <w:rPr>
          <w:rFonts w:ascii="Arial" w:hAnsi="Arial" w:cs="Arial"/>
          <w:b w:val="0"/>
          <w:sz w:val="20"/>
        </w:rPr>
        <w:t>It is needed to do the observation of leukocytes’ differentiation in the next village side although it was still in the same mouth of Sungai Barito Kalimantan Selatan.</w:t>
      </w:r>
    </w:p>
    <w:p w:rsidR="004E5303" w:rsidRPr="007455DC" w:rsidRDefault="004E5303" w:rsidP="008705A2">
      <w:pPr>
        <w:pStyle w:val="Heading2"/>
        <w:rPr>
          <w:rFonts w:ascii="Arial" w:hAnsi="Arial" w:cs="Arial"/>
          <w:sz w:val="20"/>
          <w:lang w:val="id-ID"/>
        </w:rPr>
      </w:pPr>
    </w:p>
    <w:p w:rsidR="008705A2" w:rsidRPr="00330039" w:rsidRDefault="00A24FC8" w:rsidP="008705A2">
      <w:pPr>
        <w:pStyle w:val="Heading2"/>
        <w:rPr>
          <w:rFonts w:ascii="Arial" w:hAnsi="Arial" w:cs="Arial"/>
          <w:sz w:val="20"/>
          <w:lang w:val="id-ID"/>
        </w:rPr>
      </w:pPr>
      <w:r>
        <w:rPr>
          <w:rFonts w:ascii="Arial" w:hAnsi="Arial" w:cs="Arial"/>
          <w:sz w:val="20"/>
        </w:rPr>
        <w:t>REFERENCES</w:t>
      </w:r>
      <w:r w:rsidR="00471D6A" w:rsidRPr="00330039">
        <w:rPr>
          <w:rFonts w:ascii="Arial" w:hAnsi="Arial" w:cs="Arial"/>
          <w:sz w:val="20"/>
          <w:lang w:val="id-ID"/>
        </w:rPr>
        <w:t xml:space="preserve"> </w:t>
      </w:r>
    </w:p>
    <w:p w:rsidR="009A070C" w:rsidRDefault="00330039" w:rsidP="009A070C">
      <w:pPr>
        <w:tabs>
          <w:tab w:val="left" w:pos="851"/>
        </w:tabs>
        <w:spacing w:line="360" w:lineRule="auto"/>
        <w:ind w:left="851" w:hanging="851"/>
        <w:rPr>
          <w:rFonts w:ascii="Arial" w:hAnsi="Arial" w:cs="Arial"/>
          <w:i/>
          <w:iCs/>
          <w:sz w:val="20"/>
          <w:lang w:val="id-ID"/>
        </w:rPr>
      </w:pPr>
      <w:proofErr w:type="gramStart"/>
      <w:r w:rsidRPr="009A070C">
        <w:rPr>
          <w:rFonts w:ascii="Arial" w:hAnsi="Arial" w:cs="Arial"/>
          <w:sz w:val="20"/>
        </w:rPr>
        <w:t>Bay Science Foundation.</w:t>
      </w:r>
      <w:proofErr w:type="gramEnd"/>
      <w:r w:rsidRPr="009A070C">
        <w:rPr>
          <w:rFonts w:ascii="Arial" w:hAnsi="Arial" w:cs="Arial"/>
          <w:sz w:val="20"/>
        </w:rPr>
        <w:t xml:space="preserve"> 2009. </w:t>
      </w:r>
      <w:proofErr w:type="spellStart"/>
      <w:r w:rsidR="007D7B4D">
        <w:rPr>
          <w:rFonts w:ascii="Arial" w:hAnsi="Arial" w:cs="Arial"/>
          <w:i/>
          <w:iCs/>
          <w:sz w:val="20"/>
        </w:rPr>
        <w:t>Periophthalmodon</w:t>
      </w:r>
      <w:proofErr w:type="spellEnd"/>
      <w:r w:rsidR="007D7B4D">
        <w:rPr>
          <w:rFonts w:ascii="Arial" w:hAnsi="Arial" w:cs="Arial"/>
          <w:i/>
          <w:iCs/>
          <w:sz w:val="20"/>
        </w:rPr>
        <w:t xml:space="preserve"> </w:t>
      </w:r>
      <w:proofErr w:type="spellStart"/>
      <w:r w:rsidR="007D7B4D">
        <w:rPr>
          <w:rFonts w:ascii="Arial" w:hAnsi="Arial" w:cs="Arial"/>
          <w:i/>
          <w:iCs/>
          <w:sz w:val="20"/>
        </w:rPr>
        <w:t>schlos</w:t>
      </w:r>
      <w:proofErr w:type="spellEnd"/>
      <w:r w:rsidR="007D7B4D">
        <w:rPr>
          <w:rFonts w:ascii="Arial" w:hAnsi="Arial" w:cs="Arial"/>
          <w:i/>
          <w:iCs/>
          <w:sz w:val="20"/>
          <w:lang w:val="id-ID"/>
        </w:rPr>
        <w:t>ery</w:t>
      </w:r>
      <w:r w:rsidRPr="009A070C">
        <w:rPr>
          <w:rFonts w:ascii="Arial" w:hAnsi="Arial" w:cs="Arial"/>
          <w:i/>
          <w:iCs/>
          <w:sz w:val="20"/>
        </w:rPr>
        <w:t xml:space="preserve">i </w:t>
      </w:r>
      <w:r w:rsidRPr="009A070C">
        <w:rPr>
          <w:rFonts w:ascii="Arial" w:hAnsi="Arial" w:cs="Arial"/>
          <w:sz w:val="20"/>
        </w:rPr>
        <w:t>(Pug-Headed Mud Skipper)</w:t>
      </w:r>
      <w:r w:rsidR="009A070C">
        <w:rPr>
          <w:rFonts w:ascii="Arial" w:hAnsi="Arial" w:cs="Arial"/>
          <w:i/>
          <w:iCs/>
          <w:sz w:val="20"/>
        </w:rPr>
        <w:t>.Zip code</w:t>
      </w:r>
      <w:r w:rsidR="009A070C">
        <w:rPr>
          <w:rFonts w:ascii="Arial" w:hAnsi="Arial" w:cs="Arial"/>
          <w:i/>
          <w:iCs/>
          <w:sz w:val="20"/>
          <w:lang w:val="id-ID"/>
        </w:rPr>
        <w:t xml:space="preserve"> </w:t>
      </w:r>
    </w:p>
    <w:p w:rsidR="00330039" w:rsidRPr="009A070C" w:rsidRDefault="007D7B4D" w:rsidP="009A070C">
      <w:pPr>
        <w:tabs>
          <w:tab w:val="left" w:pos="851"/>
        </w:tabs>
        <w:spacing w:line="360" w:lineRule="auto"/>
        <w:ind w:left="851" w:hanging="851"/>
        <w:rPr>
          <w:rFonts w:ascii="Arial" w:hAnsi="Arial" w:cs="Arial"/>
          <w:i/>
          <w:iCs/>
          <w:sz w:val="20"/>
        </w:rPr>
      </w:pPr>
      <w:r>
        <w:rPr>
          <w:rFonts w:ascii="Arial" w:hAnsi="Arial" w:cs="Arial"/>
          <w:i/>
          <w:iCs/>
          <w:sz w:val="20"/>
          <w:lang w:val="id-ID"/>
        </w:rPr>
        <w:t xml:space="preserve">          </w:t>
      </w:r>
      <w:r w:rsidR="009A070C">
        <w:rPr>
          <w:rFonts w:ascii="Arial" w:hAnsi="Arial" w:cs="Arial"/>
          <w:i/>
          <w:iCs/>
          <w:sz w:val="20"/>
        </w:rPr>
        <w:t>Zoo</w:t>
      </w:r>
      <w:r w:rsidR="009A070C">
        <w:rPr>
          <w:rFonts w:ascii="Arial" w:hAnsi="Arial" w:cs="Arial"/>
          <w:i/>
          <w:iCs/>
          <w:sz w:val="20"/>
          <w:lang w:val="id-ID"/>
        </w:rPr>
        <w:t xml:space="preserve"> </w:t>
      </w:r>
      <w:r w:rsidR="00330039" w:rsidRPr="009A070C">
        <w:rPr>
          <w:rFonts w:ascii="Arial" w:hAnsi="Arial" w:cs="Arial"/>
          <w:i/>
          <w:iCs/>
          <w:sz w:val="20"/>
        </w:rPr>
        <w:t>Index To</w:t>
      </w:r>
      <w:r w:rsidR="009A070C">
        <w:rPr>
          <w:rFonts w:ascii="Arial" w:hAnsi="Arial" w:cs="Arial"/>
          <w:i/>
          <w:iCs/>
          <w:sz w:val="20"/>
          <w:lang w:val="id-ID"/>
        </w:rPr>
        <w:t xml:space="preserve"> </w:t>
      </w:r>
      <w:proofErr w:type="spellStart"/>
      <w:r w:rsidR="00330039" w:rsidRPr="009A070C">
        <w:rPr>
          <w:rFonts w:ascii="Arial" w:hAnsi="Arial" w:cs="Arial"/>
          <w:i/>
          <w:iCs/>
          <w:sz w:val="20"/>
        </w:rPr>
        <w:t>als</w:t>
      </w:r>
      <w:proofErr w:type="spellEnd"/>
      <w:r w:rsidR="00330039" w:rsidRPr="009A070C">
        <w:rPr>
          <w:rFonts w:ascii="Arial" w:hAnsi="Arial" w:cs="Arial"/>
          <w:i/>
          <w:iCs/>
          <w:sz w:val="20"/>
        </w:rPr>
        <w:t>.</w:t>
      </w:r>
      <w:r w:rsidR="007C27E5" w:rsidRPr="009A070C">
        <w:rPr>
          <w:rFonts w:ascii="Arial" w:hAnsi="Arial" w:cs="Arial"/>
          <w:i/>
          <w:iCs/>
          <w:sz w:val="20"/>
          <w:lang w:val="id-ID"/>
        </w:rPr>
        <w:t>h</w:t>
      </w:r>
      <w:r w:rsidR="00330039" w:rsidRPr="009A070C">
        <w:rPr>
          <w:rFonts w:ascii="Arial" w:hAnsi="Arial" w:cs="Arial"/>
          <w:sz w:val="20"/>
        </w:rPr>
        <w:t xml:space="preserve">ttp://zipcodezoo.com/Animals/P/Periophthalmodon%5Fschlosseri/Default.asp </w:t>
      </w:r>
    </w:p>
    <w:p w:rsidR="00330039" w:rsidRPr="009A070C" w:rsidRDefault="00330039" w:rsidP="009A070C">
      <w:pPr>
        <w:tabs>
          <w:tab w:val="left" w:pos="851"/>
        </w:tabs>
        <w:autoSpaceDE w:val="0"/>
        <w:autoSpaceDN w:val="0"/>
        <w:adjustRightInd w:val="0"/>
        <w:ind w:left="851" w:hanging="851"/>
        <w:jc w:val="both"/>
        <w:rPr>
          <w:rFonts w:ascii="Arial" w:hAnsi="Arial" w:cs="Arial"/>
          <w:sz w:val="20"/>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t>Dellman</w:t>
      </w:r>
      <w:proofErr w:type="spellEnd"/>
      <w:r w:rsidRPr="009A070C">
        <w:rPr>
          <w:rFonts w:ascii="Arial" w:hAnsi="Arial" w:cs="Arial"/>
          <w:color w:val="212121"/>
          <w:sz w:val="20"/>
          <w:lang w:val="en" w:eastAsia="id-ID"/>
        </w:rPr>
        <w:t>, H.D &amp; E.M. Brown.</w:t>
      </w:r>
      <w:proofErr w:type="gramEnd"/>
      <w:r w:rsidRPr="009A070C">
        <w:rPr>
          <w:rFonts w:ascii="Arial" w:hAnsi="Arial" w:cs="Arial"/>
          <w:color w:val="212121"/>
          <w:sz w:val="20"/>
          <w:lang w:val="en" w:eastAsia="id-ID"/>
        </w:rPr>
        <w:t xml:space="preserve"> 1989. Textbook of Veterinary Histology. </w:t>
      </w:r>
      <w:proofErr w:type="gramStart"/>
      <w:r w:rsidRPr="009A070C">
        <w:rPr>
          <w:rFonts w:ascii="Arial" w:hAnsi="Arial" w:cs="Arial"/>
          <w:color w:val="212121"/>
          <w:sz w:val="20"/>
          <w:lang w:val="en" w:eastAsia="id-ID"/>
        </w:rPr>
        <w:t>Hartono's translation.</w:t>
      </w:r>
      <w:proofErr w:type="gramEnd"/>
      <w:r w:rsidRPr="009A070C">
        <w:rPr>
          <w:rFonts w:ascii="Arial" w:hAnsi="Arial" w:cs="Arial"/>
          <w:color w:val="212121"/>
          <w:sz w:val="20"/>
          <w:lang w:val="en" w:eastAsia="id-ID"/>
        </w:rPr>
        <w:t xml:space="preserve"> UI Press, Jakarta.</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r w:rsidRPr="009A070C">
        <w:rPr>
          <w:rFonts w:ascii="Arial" w:hAnsi="Arial" w:cs="Arial"/>
          <w:color w:val="212121"/>
          <w:sz w:val="20"/>
          <w:lang w:val="en" w:eastAsia="id-ID"/>
        </w:rPr>
        <w:t xml:space="preserve">Erika, Y. 2008. </w:t>
      </w:r>
      <w:proofErr w:type="gramStart"/>
      <w:r w:rsidRPr="009A070C">
        <w:rPr>
          <w:rFonts w:ascii="Arial" w:hAnsi="Arial" w:cs="Arial"/>
          <w:color w:val="212121"/>
          <w:sz w:val="20"/>
          <w:lang w:val="en" w:eastAsia="id-ID"/>
        </w:rPr>
        <w:t xml:space="preserve">Description of Leukocyte Differentiation in </w:t>
      </w:r>
      <w:proofErr w:type="spellStart"/>
      <w:r w:rsidRPr="009A070C">
        <w:rPr>
          <w:rFonts w:ascii="Arial" w:hAnsi="Arial" w:cs="Arial"/>
          <w:color w:val="212121"/>
          <w:sz w:val="20"/>
          <w:lang w:val="en" w:eastAsia="id-ID"/>
        </w:rPr>
        <w:t>Mujair</w:t>
      </w:r>
      <w:proofErr w:type="spellEnd"/>
      <w:r w:rsidRPr="009A070C">
        <w:rPr>
          <w:rFonts w:ascii="Arial" w:hAnsi="Arial" w:cs="Arial"/>
          <w:color w:val="212121"/>
          <w:sz w:val="20"/>
          <w:lang w:val="en" w:eastAsia="id-ID"/>
        </w:rPr>
        <w:t xml:space="preserve"> Fish (</w:t>
      </w:r>
      <w:proofErr w:type="spellStart"/>
      <w:r w:rsidRPr="009A070C">
        <w:rPr>
          <w:rFonts w:ascii="Arial" w:hAnsi="Arial" w:cs="Arial"/>
          <w:color w:val="212121"/>
          <w:sz w:val="20"/>
          <w:lang w:val="en" w:eastAsia="id-ID"/>
        </w:rPr>
        <w:t>Oreochromis</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mossambicus</w:t>
      </w:r>
      <w:proofErr w:type="spellEnd"/>
      <w:r w:rsidRPr="009A070C">
        <w:rPr>
          <w:rFonts w:ascii="Arial" w:hAnsi="Arial" w:cs="Arial"/>
          <w:color w:val="212121"/>
          <w:sz w:val="20"/>
          <w:lang w:val="en" w:eastAsia="id-ID"/>
        </w:rPr>
        <w:t xml:space="preserve">) in </w:t>
      </w:r>
      <w:proofErr w:type="spellStart"/>
      <w:r w:rsidRPr="009A070C">
        <w:rPr>
          <w:rFonts w:ascii="Arial" w:hAnsi="Arial" w:cs="Arial"/>
          <w:color w:val="212121"/>
          <w:sz w:val="20"/>
          <w:lang w:val="en" w:eastAsia="id-ID"/>
        </w:rPr>
        <w:t>Ciampea</w:t>
      </w:r>
      <w:proofErr w:type="spellEnd"/>
      <w:r w:rsidRPr="009A070C">
        <w:rPr>
          <w:rFonts w:ascii="Arial" w:hAnsi="Arial" w:cs="Arial"/>
          <w:color w:val="212121"/>
          <w:sz w:val="20"/>
          <w:lang w:val="en" w:eastAsia="id-ID"/>
        </w:rPr>
        <w:t xml:space="preserve"> Region Bogor.</w:t>
      </w:r>
      <w:proofErr w:type="gramEnd"/>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Essay.</w:t>
      </w:r>
      <w:proofErr w:type="gramEnd"/>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Faculty of Veterinary Medicine.</w:t>
      </w:r>
      <w:proofErr w:type="gramEnd"/>
      <w:r w:rsidRPr="009A070C">
        <w:rPr>
          <w:rFonts w:ascii="Arial" w:hAnsi="Arial" w:cs="Arial"/>
          <w:color w:val="212121"/>
          <w:sz w:val="20"/>
          <w:lang w:val="en" w:eastAsia="id-ID"/>
        </w:rPr>
        <w:t xml:space="preserve"> IPB, Bogor.</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t>Fadli</w:t>
      </w:r>
      <w:proofErr w:type="spellEnd"/>
      <w:r w:rsidRPr="009A070C">
        <w:rPr>
          <w:rFonts w:ascii="Arial" w:hAnsi="Arial" w:cs="Arial"/>
          <w:color w:val="212121"/>
          <w:sz w:val="20"/>
          <w:lang w:val="en" w:eastAsia="id-ID"/>
        </w:rPr>
        <w:t>, A. 2010.</w:t>
      </w:r>
      <w:proofErr w:type="gramEnd"/>
      <w:r w:rsidRPr="009A070C">
        <w:rPr>
          <w:rFonts w:ascii="Arial" w:hAnsi="Arial" w:cs="Arial"/>
          <w:color w:val="212121"/>
          <w:sz w:val="20"/>
          <w:lang w:val="en" w:eastAsia="id-ID"/>
        </w:rPr>
        <w:t xml:space="preserve"> </w:t>
      </w:r>
      <w:proofErr w:type="spellStart"/>
      <w:proofErr w:type="gramStart"/>
      <w:r w:rsidRPr="009A070C">
        <w:rPr>
          <w:rFonts w:ascii="Arial" w:hAnsi="Arial" w:cs="Arial"/>
          <w:color w:val="212121"/>
          <w:sz w:val="20"/>
          <w:lang w:val="en" w:eastAsia="id-ID"/>
        </w:rPr>
        <w:t>Timpakul</w:t>
      </w:r>
      <w:proofErr w:type="spellEnd"/>
      <w:r w:rsidRPr="009A070C">
        <w:rPr>
          <w:rFonts w:ascii="Arial" w:hAnsi="Arial" w:cs="Arial"/>
          <w:color w:val="212121"/>
          <w:sz w:val="20"/>
          <w:lang w:val="en" w:eastAsia="id-ID"/>
        </w:rPr>
        <w:t>, From Aspiration.</w:t>
      </w:r>
      <w:proofErr w:type="gramEnd"/>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e-Paper</w:t>
      </w:r>
      <w:proofErr w:type="gramEnd"/>
      <w:r w:rsidRPr="009A070C">
        <w:rPr>
          <w:rFonts w:ascii="Arial" w:hAnsi="Arial" w:cs="Arial"/>
          <w:color w:val="212121"/>
          <w:sz w:val="20"/>
          <w:lang w:val="en" w:eastAsia="id-ID"/>
        </w:rPr>
        <w:t xml:space="preserve"> Compass. January 8, 2008.</w:t>
      </w:r>
    </w:p>
    <w:p w:rsidR="009A070C" w:rsidRDefault="00980340"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id-ID" w:eastAsia="id-ID"/>
        </w:rPr>
      </w:pPr>
      <w:r>
        <w:rPr>
          <w:rFonts w:ascii="Arial" w:hAnsi="Arial" w:cs="Arial"/>
          <w:color w:val="212121"/>
          <w:sz w:val="20"/>
          <w:lang w:val="id-ID" w:eastAsia="id-ID"/>
        </w:rPr>
        <w:t xml:space="preserve">              </w:t>
      </w:r>
      <w:hyperlink r:id="rId9" w:history="1">
        <w:r w:rsidRPr="005B682F">
          <w:rPr>
            <w:rStyle w:val="Hyperlink"/>
            <w:rFonts w:ascii="Arial" w:hAnsi="Arial" w:cs="Arial"/>
            <w:sz w:val="20"/>
            <w:lang w:val="en" w:eastAsia="id-ID"/>
          </w:rPr>
          <w:t>Http://m.kompas.com/iphone/read/data/2008.01.08.18214974</w:t>
        </w:r>
      </w:hyperlink>
    </w:p>
    <w:p w:rsidR="00980340" w:rsidRPr="009A070C" w:rsidRDefault="00980340"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id-ID"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r w:rsidRPr="009A070C">
        <w:rPr>
          <w:rFonts w:ascii="Arial" w:hAnsi="Arial" w:cs="Arial"/>
          <w:color w:val="212121"/>
          <w:sz w:val="20"/>
          <w:lang w:val="en" w:eastAsia="id-ID"/>
        </w:rPr>
        <w:t>Fujaya</w:t>
      </w:r>
      <w:proofErr w:type="spellEnd"/>
      <w:r w:rsidRPr="009A070C">
        <w:rPr>
          <w:rFonts w:ascii="Arial" w:hAnsi="Arial" w:cs="Arial"/>
          <w:color w:val="212121"/>
          <w:sz w:val="20"/>
          <w:lang w:val="en" w:eastAsia="id-ID"/>
        </w:rPr>
        <w:t xml:space="preserve">, Y. 2004. Fish Physiology, Basic Development of Fishery Technique. </w:t>
      </w:r>
      <w:proofErr w:type="gramStart"/>
      <w:r w:rsidRPr="009A070C">
        <w:rPr>
          <w:rFonts w:ascii="Arial" w:hAnsi="Arial" w:cs="Arial"/>
          <w:color w:val="212121"/>
          <w:sz w:val="20"/>
          <w:lang w:val="en" w:eastAsia="id-ID"/>
        </w:rPr>
        <w:t xml:space="preserve">PT </w:t>
      </w:r>
      <w:proofErr w:type="spellStart"/>
      <w:r w:rsidRPr="009A070C">
        <w:rPr>
          <w:rFonts w:ascii="Arial" w:hAnsi="Arial" w:cs="Arial"/>
          <w:color w:val="212121"/>
          <w:sz w:val="20"/>
          <w:lang w:val="en" w:eastAsia="id-ID"/>
        </w:rPr>
        <w:t>Rineka</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Cipta</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Jakarta</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t>Hrubec</w:t>
      </w:r>
      <w:proofErr w:type="spellEnd"/>
      <w:r w:rsidRPr="009A070C">
        <w:rPr>
          <w:rFonts w:ascii="Arial" w:hAnsi="Arial" w:cs="Arial"/>
          <w:color w:val="212121"/>
          <w:sz w:val="20"/>
          <w:lang w:val="en" w:eastAsia="id-ID"/>
        </w:rPr>
        <w:t>, T.C. &amp; S.A. Smith.</w:t>
      </w:r>
      <w:proofErr w:type="gramEnd"/>
      <w:r w:rsidRPr="009A070C">
        <w:rPr>
          <w:rFonts w:ascii="Arial" w:hAnsi="Arial" w:cs="Arial"/>
          <w:color w:val="212121"/>
          <w:sz w:val="20"/>
          <w:lang w:val="en" w:eastAsia="id-ID"/>
        </w:rPr>
        <w:t xml:space="preserve"> 2000. Hematology of Fish. </w:t>
      </w:r>
      <w:proofErr w:type="gramStart"/>
      <w:r w:rsidRPr="009A070C">
        <w:rPr>
          <w:rFonts w:ascii="Arial" w:hAnsi="Arial" w:cs="Arial"/>
          <w:color w:val="212121"/>
          <w:sz w:val="20"/>
          <w:lang w:val="en" w:eastAsia="id-ID"/>
        </w:rPr>
        <w:t xml:space="preserve">In Feldman, B.F., J.G. </w:t>
      </w:r>
      <w:proofErr w:type="spellStart"/>
      <w:r w:rsidRPr="009A070C">
        <w:rPr>
          <w:rFonts w:ascii="Arial" w:hAnsi="Arial" w:cs="Arial"/>
          <w:color w:val="212121"/>
          <w:sz w:val="20"/>
          <w:lang w:val="en" w:eastAsia="id-ID"/>
        </w:rPr>
        <w:t>Zinkl</w:t>
      </w:r>
      <w:proofErr w:type="spellEnd"/>
      <w:r w:rsidRPr="009A070C">
        <w:rPr>
          <w:rFonts w:ascii="Arial" w:hAnsi="Arial" w:cs="Arial"/>
          <w:color w:val="212121"/>
          <w:sz w:val="20"/>
          <w:lang w:val="en" w:eastAsia="id-ID"/>
        </w:rPr>
        <w:t>, &amp; N.C. Jain (Editor).</w:t>
      </w:r>
      <w:proofErr w:type="gram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Schalm's</w:t>
      </w:r>
      <w:proofErr w:type="spellEnd"/>
      <w:r w:rsidRPr="009A070C">
        <w:rPr>
          <w:rFonts w:ascii="Arial" w:hAnsi="Arial" w:cs="Arial"/>
          <w:color w:val="212121"/>
          <w:sz w:val="20"/>
          <w:lang w:val="en" w:eastAsia="id-ID"/>
        </w:rPr>
        <w:t xml:space="preserve"> Veterinary Hematology Fifth</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r w:rsidRPr="009A070C">
        <w:rPr>
          <w:rFonts w:ascii="Arial" w:hAnsi="Arial" w:cs="Arial"/>
          <w:color w:val="212121"/>
          <w:sz w:val="20"/>
          <w:lang w:val="en" w:eastAsia="id-ID"/>
        </w:rPr>
        <w:t xml:space="preserve">Jain, N.C. 1993. </w:t>
      </w:r>
      <w:proofErr w:type="gramStart"/>
      <w:r w:rsidRPr="009A070C">
        <w:rPr>
          <w:rFonts w:ascii="Arial" w:hAnsi="Arial" w:cs="Arial"/>
          <w:color w:val="212121"/>
          <w:sz w:val="20"/>
          <w:lang w:val="en" w:eastAsia="id-ID"/>
        </w:rPr>
        <w:t>Essentials of Veterinary Hematology.</w:t>
      </w:r>
      <w:proofErr w:type="gramEnd"/>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 xml:space="preserve">Lea &amp; </w:t>
      </w:r>
      <w:proofErr w:type="spellStart"/>
      <w:r w:rsidRPr="009A070C">
        <w:rPr>
          <w:rFonts w:ascii="Arial" w:hAnsi="Arial" w:cs="Arial"/>
          <w:color w:val="212121"/>
          <w:sz w:val="20"/>
          <w:lang w:val="en" w:eastAsia="id-ID"/>
        </w:rPr>
        <w:t>Febiger</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Philadelphia. </w:t>
      </w:r>
      <w:proofErr w:type="gramStart"/>
      <w:r w:rsidRPr="009A070C">
        <w:rPr>
          <w:rFonts w:ascii="Arial" w:hAnsi="Arial" w:cs="Arial"/>
          <w:color w:val="212121"/>
          <w:sz w:val="20"/>
          <w:lang w:val="en" w:eastAsia="id-ID"/>
        </w:rPr>
        <w:t>417 pp.</w:t>
      </w:r>
      <w:proofErr w:type="gramEnd"/>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r w:rsidRPr="009A070C">
        <w:rPr>
          <w:rFonts w:ascii="Arial" w:hAnsi="Arial" w:cs="Arial"/>
          <w:color w:val="212121"/>
          <w:sz w:val="20"/>
          <w:lang w:val="en" w:eastAsia="id-ID"/>
        </w:rPr>
        <w:t>Lavabetha</w:t>
      </w:r>
      <w:proofErr w:type="spellEnd"/>
      <w:r w:rsidRPr="009A070C">
        <w:rPr>
          <w:rFonts w:ascii="Arial" w:hAnsi="Arial" w:cs="Arial"/>
          <w:color w:val="212121"/>
          <w:sz w:val="20"/>
          <w:lang w:val="en" w:eastAsia="id-ID"/>
        </w:rPr>
        <w:t xml:space="preserve">, A.R.R.R. </w:t>
      </w:r>
      <w:proofErr w:type="spellStart"/>
      <w:r w:rsidRPr="009A070C">
        <w:rPr>
          <w:rFonts w:ascii="Arial" w:hAnsi="Arial" w:cs="Arial"/>
          <w:color w:val="212121"/>
          <w:sz w:val="20"/>
          <w:lang w:val="en" w:eastAsia="id-ID"/>
        </w:rPr>
        <w:t>Hidayaturrahmah</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Muhamat</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Heri</w:t>
      </w:r>
      <w:proofErr w:type="spellEnd"/>
      <w:r w:rsidRPr="009A070C">
        <w:rPr>
          <w:rFonts w:ascii="Arial" w:hAnsi="Arial" w:cs="Arial"/>
          <w:color w:val="212121"/>
          <w:sz w:val="20"/>
          <w:lang w:val="en" w:eastAsia="id-ID"/>
        </w:rPr>
        <w:t xml:space="preserve"> Budi </w:t>
      </w:r>
      <w:proofErr w:type="spellStart"/>
      <w:r w:rsidRPr="009A070C">
        <w:rPr>
          <w:rFonts w:ascii="Arial" w:hAnsi="Arial" w:cs="Arial"/>
          <w:color w:val="212121"/>
          <w:sz w:val="20"/>
          <w:lang w:val="en" w:eastAsia="id-ID"/>
        </w:rPr>
        <w:t>Santoso</w:t>
      </w:r>
      <w:proofErr w:type="spellEnd"/>
      <w:r w:rsidRPr="009A070C">
        <w:rPr>
          <w:rFonts w:ascii="Arial" w:hAnsi="Arial" w:cs="Arial"/>
          <w:color w:val="212121"/>
          <w:sz w:val="20"/>
          <w:lang w:val="en" w:eastAsia="id-ID"/>
        </w:rPr>
        <w:t xml:space="preserve">. 2014, </w:t>
      </w:r>
      <w:proofErr w:type="spellStart"/>
      <w:r w:rsidRPr="009A070C">
        <w:rPr>
          <w:rFonts w:ascii="Arial" w:hAnsi="Arial" w:cs="Arial"/>
          <w:color w:val="212121"/>
          <w:sz w:val="20"/>
          <w:lang w:val="en" w:eastAsia="id-ID"/>
        </w:rPr>
        <w:t>Timpakul</w:t>
      </w:r>
      <w:proofErr w:type="spellEnd"/>
      <w:r w:rsidRPr="009A070C">
        <w:rPr>
          <w:rFonts w:ascii="Arial" w:hAnsi="Arial" w:cs="Arial"/>
          <w:color w:val="212121"/>
          <w:sz w:val="20"/>
          <w:lang w:val="en" w:eastAsia="id-ID"/>
        </w:rPr>
        <w:t xml:space="preserve"> Fish Blood Profile (</w:t>
      </w:r>
      <w:proofErr w:type="spellStart"/>
      <w:r w:rsidRPr="009A070C">
        <w:rPr>
          <w:rFonts w:ascii="Arial" w:hAnsi="Arial" w:cs="Arial"/>
          <w:color w:val="212121"/>
          <w:sz w:val="20"/>
          <w:lang w:val="en" w:eastAsia="id-ID"/>
        </w:rPr>
        <w:t>Periophthalmodon</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Schlosseri</w:t>
      </w:r>
      <w:proofErr w:type="spellEnd"/>
      <w:r w:rsidRPr="009A070C">
        <w:rPr>
          <w:rFonts w:ascii="Arial" w:hAnsi="Arial" w:cs="Arial"/>
          <w:color w:val="212121"/>
          <w:sz w:val="20"/>
          <w:lang w:val="en" w:eastAsia="id-ID"/>
        </w:rPr>
        <w:t>) From Barito River Estuary South Kalimantan Thesis, BIOSCIENTIAE Volume 12, Number 1, January 2015, Page 78 - 89</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t>Mulyanti</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W. 2013, Differentiation </w:t>
      </w:r>
      <w:proofErr w:type="spellStart"/>
      <w:r w:rsidRPr="009A070C">
        <w:rPr>
          <w:rFonts w:ascii="Arial" w:hAnsi="Arial" w:cs="Arial"/>
          <w:color w:val="212121"/>
          <w:sz w:val="20"/>
          <w:lang w:val="en" w:eastAsia="id-ID"/>
        </w:rPr>
        <w:t>Differentiation</w:t>
      </w:r>
      <w:proofErr w:type="spellEnd"/>
      <w:r w:rsidRPr="009A070C">
        <w:rPr>
          <w:rFonts w:ascii="Arial" w:hAnsi="Arial" w:cs="Arial"/>
          <w:color w:val="212121"/>
          <w:sz w:val="20"/>
          <w:lang w:val="en" w:eastAsia="id-ID"/>
        </w:rPr>
        <w:t xml:space="preserve"> of Tilapia Leucocytes (</w:t>
      </w:r>
      <w:proofErr w:type="spellStart"/>
      <w:r w:rsidRPr="009A070C">
        <w:rPr>
          <w:rFonts w:ascii="Arial" w:hAnsi="Arial" w:cs="Arial"/>
          <w:i/>
          <w:color w:val="212121"/>
          <w:sz w:val="20"/>
          <w:lang w:val="en" w:eastAsia="id-ID"/>
        </w:rPr>
        <w:t>Oreochromis</w:t>
      </w:r>
      <w:proofErr w:type="spellEnd"/>
      <w:r w:rsidRPr="009A070C">
        <w:rPr>
          <w:rFonts w:ascii="Arial" w:hAnsi="Arial" w:cs="Arial"/>
          <w:i/>
          <w:color w:val="212121"/>
          <w:sz w:val="20"/>
          <w:lang w:val="en" w:eastAsia="id-ID"/>
        </w:rPr>
        <w:t xml:space="preserve"> </w:t>
      </w:r>
      <w:proofErr w:type="spellStart"/>
      <w:r w:rsidRPr="009A070C">
        <w:rPr>
          <w:rFonts w:ascii="Arial" w:hAnsi="Arial" w:cs="Arial"/>
          <w:i/>
          <w:color w:val="212121"/>
          <w:sz w:val="20"/>
          <w:lang w:val="en" w:eastAsia="id-ID"/>
        </w:rPr>
        <w:t>niloticus</w:t>
      </w:r>
      <w:proofErr w:type="spellEnd"/>
      <w:r w:rsidRPr="009A070C">
        <w:rPr>
          <w:rFonts w:ascii="Arial" w:hAnsi="Arial" w:cs="Arial"/>
          <w:i/>
          <w:color w:val="212121"/>
          <w:sz w:val="20"/>
          <w:lang w:val="en" w:eastAsia="id-ID"/>
        </w:rPr>
        <w:t xml:space="preserve"> l</w:t>
      </w:r>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 xml:space="preserve">In River waters of </w:t>
      </w:r>
      <w:proofErr w:type="spellStart"/>
      <w:r w:rsidRPr="009A070C">
        <w:rPr>
          <w:rFonts w:ascii="Arial" w:hAnsi="Arial" w:cs="Arial"/>
          <w:color w:val="212121"/>
          <w:sz w:val="20"/>
          <w:lang w:val="en" w:eastAsia="id-ID"/>
        </w:rPr>
        <w:t>Riam</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Kanan</w:t>
      </w:r>
      <w:proofErr w:type="spellEnd"/>
      <w:r w:rsidRPr="009A070C">
        <w:rPr>
          <w:rFonts w:ascii="Arial" w:hAnsi="Arial" w:cs="Arial"/>
          <w:color w:val="212121"/>
          <w:sz w:val="20"/>
          <w:lang w:val="en" w:eastAsia="id-ID"/>
        </w:rPr>
        <w:t xml:space="preserve"> District of </w:t>
      </w:r>
      <w:proofErr w:type="spellStart"/>
      <w:r w:rsidRPr="009A070C">
        <w:rPr>
          <w:rFonts w:ascii="Arial" w:hAnsi="Arial" w:cs="Arial"/>
          <w:color w:val="212121"/>
          <w:sz w:val="20"/>
          <w:lang w:val="en" w:eastAsia="id-ID"/>
        </w:rPr>
        <w:t>Banjar</w:t>
      </w:r>
      <w:proofErr w:type="spellEnd"/>
      <w:r w:rsidRPr="009A070C">
        <w:rPr>
          <w:rFonts w:ascii="Arial" w:hAnsi="Arial" w:cs="Arial"/>
          <w:color w:val="212121"/>
          <w:sz w:val="20"/>
          <w:lang w:val="en" w:eastAsia="id-ID"/>
        </w:rPr>
        <w:t xml:space="preserve"> Thesis, Faculty of Mathematics and Natural Sciences.</w:t>
      </w:r>
      <w:proofErr w:type="gramEnd"/>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 xml:space="preserve">University of </w:t>
      </w:r>
      <w:proofErr w:type="spellStart"/>
      <w:r w:rsidRPr="009A070C">
        <w:rPr>
          <w:rFonts w:ascii="Arial" w:hAnsi="Arial" w:cs="Arial"/>
          <w:color w:val="212121"/>
          <w:sz w:val="20"/>
          <w:lang w:val="en" w:eastAsia="id-ID"/>
        </w:rPr>
        <w:t>Lambung</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Mangkurat</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Banjarbaru</w:t>
      </w:r>
      <w:proofErr w:type="spellEnd"/>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t>Mulyani</w:t>
      </w:r>
      <w:proofErr w:type="spellEnd"/>
      <w:r w:rsidRPr="009A070C">
        <w:rPr>
          <w:rFonts w:ascii="Arial" w:hAnsi="Arial" w:cs="Arial"/>
          <w:color w:val="212121"/>
          <w:sz w:val="20"/>
          <w:lang w:val="en" w:eastAsia="id-ID"/>
        </w:rPr>
        <w:t>, 2006).</w:t>
      </w:r>
      <w:proofErr w:type="gramEnd"/>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t>Mitruka</w:t>
      </w:r>
      <w:proofErr w:type="spellEnd"/>
      <w:r w:rsidRPr="009A070C">
        <w:rPr>
          <w:rFonts w:ascii="Arial" w:hAnsi="Arial" w:cs="Arial"/>
          <w:color w:val="212121"/>
          <w:sz w:val="20"/>
          <w:lang w:val="en" w:eastAsia="id-ID"/>
        </w:rPr>
        <w:t xml:space="preserve">, B.M &amp; H.M. </w:t>
      </w:r>
      <w:proofErr w:type="spellStart"/>
      <w:r w:rsidRPr="009A070C">
        <w:rPr>
          <w:rFonts w:ascii="Arial" w:hAnsi="Arial" w:cs="Arial"/>
          <w:color w:val="212121"/>
          <w:sz w:val="20"/>
          <w:lang w:val="en" w:eastAsia="id-ID"/>
        </w:rPr>
        <w:t>Rawnsley</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1977. Clinical Biochemical and Hematological </w:t>
      </w:r>
      <w:proofErr w:type="spellStart"/>
      <w:r w:rsidRPr="009A070C">
        <w:rPr>
          <w:rFonts w:ascii="Arial" w:hAnsi="Arial" w:cs="Arial"/>
          <w:color w:val="212121"/>
          <w:sz w:val="20"/>
          <w:lang w:val="en" w:eastAsia="id-ID"/>
        </w:rPr>
        <w:t>Refferent</w:t>
      </w:r>
      <w:proofErr w:type="spellEnd"/>
      <w:r w:rsidRPr="009A070C">
        <w:rPr>
          <w:rFonts w:ascii="Arial" w:hAnsi="Arial" w:cs="Arial"/>
          <w:color w:val="212121"/>
          <w:sz w:val="20"/>
          <w:lang w:val="en" w:eastAsia="id-ID"/>
        </w:rPr>
        <w:t xml:space="preserve"> Value in Normal Experimental Animal. Mason Publishing, USA.165-181 pp.</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gramStart"/>
      <w:r w:rsidRPr="009A070C">
        <w:rPr>
          <w:rFonts w:ascii="Arial" w:hAnsi="Arial" w:cs="Arial"/>
          <w:color w:val="212121"/>
          <w:sz w:val="20"/>
          <w:lang w:val="en" w:eastAsia="id-ID"/>
        </w:rPr>
        <w:t xml:space="preserve">Moyle, P.B. &amp; J.J. </w:t>
      </w:r>
      <w:proofErr w:type="spellStart"/>
      <w:r w:rsidRPr="009A070C">
        <w:rPr>
          <w:rFonts w:ascii="Arial" w:hAnsi="Arial" w:cs="Arial"/>
          <w:color w:val="212121"/>
          <w:sz w:val="20"/>
          <w:lang w:val="en" w:eastAsia="id-ID"/>
        </w:rPr>
        <w:t>Cech</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1988. Fish an Introduction to Ichthyology Second Edition. Prentice Hall, New Jersey.</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lastRenderedPageBreak/>
        <w:t>Nabib</w:t>
      </w:r>
      <w:proofErr w:type="spellEnd"/>
      <w:r w:rsidRPr="009A070C">
        <w:rPr>
          <w:rFonts w:ascii="Arial" w:hAnsi="Arial" w:cs="Arial"/>
          <w:color w:val="212121"/>
          <w:sz w:val="20"/>
          <w:lang w:val="en" w:eastAsia="id-ID"/>
        </w:rPr>
        <w:t xml:space="preserve">, R &amp; F.H. </w:t>
      </w:r>
      <w:proofErr w:type="spellStart"/>
      <w:r w:rsidRPr="009A070C">
        <w:rPr>
          <w:rFonts w:ascii="Arial" w:hAnsi="Arial" w:cs="Arial"/>
          <w:color w:val="212121"/>
          <w:sz w:val="20"/>
          <w:lang w:val="en" w:eastAsia="id-ID"/>
        </w:rPr>
        <w:t>Pasaribu</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1989. Pathology </w:t>
      </w:r>
      <w:proofErr w:type="gramStart"/>
      <w:r w:rsidRPr="009A070C">
        <w:rPr>
          <w:rFonts w:ascii="Arial" w:hAnsi="Arial" w:cs="Arial"/>
          <w:color w:val="212121"/>
          <w:sz w:val="20"/>
          <w:lang w:val="en" w:eastAsia="id-ID"/>
        </w:rPr>
        <w:t>And</w:t>
      </w:r>
      <w:proofErr w:type="gramEnd"/>
      <w:r w:rsidRPr="009A070C">
        <w:rPr>
          <w:rFonts w:ascii="Arial" w:hAnsi="Arial" w:cs="Arial"/>
          <w:color w:val="212121"/>
          <w:sz w:val="20"/>
          <w:lang w:val="en" w:eastAsia="id-ID"/>
        </w:rPr>
        <w:t xml:space="preserve"> Fish Disease. </w:t>
      </w:r>
      <w:proofErr w:type="gramStart"/>
      <w:r w:rsidRPr="009A070C">
        <w:rPr>
          <w:rFonts w:ascii="Arial" w:hAnsi="Arial" w:cs="Arial"/>
          <w:color w:val="212121"/>
          <w:sz w:val="20"/>
          <w:lang w:val="en" w:eastAsia="id-ID"/>
        </w:rPr>
        <w:t>Department of Education and Culture.</w:t>
      </w:r>
      <w:proofErr w:type="gramEnd"/>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Directorate General of Higher Education.</w:t>
      </w:r>
      <w:proofErr w:type="gramEnd"/>
      <w:r w:rsidRPr="009A070C">
        <w:rPr>
          <w:rFonts w:ascii="Arial" w:hAnsi="Arial" w:cs="Arial"/>
          <w:color w:val="212121"/>
          <w:sz w:val="20"/>
          <w:lang w:val="en" w:eastAsia="id-ID"/>
        </w:rPr>
        <w:t xml:space="preserve"> </w:t>
      </w:r>
      <w:proofErr w:type="gramStart"/>
      <w:r w:rsidRPr="009A070C">
        <w:rPr>
          <w:rFonts w:ascii="Arial" w:hAnsi="Arial" w:cs="Arial"/>
          <w:color w:val="212121"/>
          <w:sz w:val="20"/>
          <w:lang w:val="en" w:eastAsia="id-ID"/>
        </w:rPr>
        <w:t>Inter-University Center of Biotechnology.</w:t>
      </w:r>
      <w:proofErr w:type="gramEnd"/>
      <w:r w:rsidRPr="009A070C">
        <w:rPr>
          <w:rFonts w:ascii="Arial" w:hAnsi="Arial" w:cs="Arial"/>
          <w:color w:val="212121"/>
          <w:sz w:val="20"/>
          <w:lang w:val="en" w:eastAsia="id-ID"/>
        </w:rPr>
        <w:t xml:space="preserve"> Bogor Agricultural University, Bogor.</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r w:rsidRPr="009A070C">
        <w:rPr>
          <w:rFonts w:ascii="Arial" w:hAnsi="Arial" w:cs="Arial"/>
          <w:color w:val="212121"/>
          <w:sz w:val="20"/>
          <w:lang w:val="en" w:eastAsia="id-ID"/>
        </w:rPr>
        <w:t xml:space="preserve">Roberts, R.J. 1978. </w:t>
      </w:r>
      <w:proofErr w:type="gramStart"/>
      <w:r w:rsidRPr="009A070C">
        <w:rPr>
          <w:rFonts w:ascii="Arial" w:hAnsi="Arial" w:cs="Arial"/>
          <w:color w:val="212121"/>
          <w:sz w:val="20"/>
          <w:lang w:val="en" w:eastAsia="id-ID"/>
        </w:rPr>
        <w:t>Fish Pathology.</w:t>
      </w:r>
      <w:proofErr w:type="gram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Ballier</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Tindall</w:t>
      </w:r>
      <w:proofErr w:type="spellEnd"/>
      <w:r w:rsidRPr="009A070C">
        <w:rPr>
          <w:rFonts w:ascii="Arial" w:hAnsi="Arial" w:cs="Arial"/>
          <w:color w:val="212121"/>
          <w:sz w:val="20"/>
          <w:lang w:val="en" w:eastAsia="id-ID"/>
        </w:rPr>
        <w:t xml:space="preserve"> London Philadelphia Sydney</w:t>
      </w:r>
    </w:p>
    <w:p w:rsidR="00980340" w:rsidRDefault="00980340"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id-ID"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roofErr w:type="spellStart"/>
      <w:proofErr w:type="gramStart"/>
      <w:r w:rsidRPr="009A070C">
        <w:rPr>
          <w:rFonts w:ascii="Arial" w:hAnsi="Arial" w:cs="Arial"/>
          <w:color w:val="212121"/>
          <w:sz w:val="20"/>
          <w:lang w:val="en" w:eastAsia="id-ID"/>
        </w:rPr>
        <w:t>Shirani</w:t>
      </w:r>
      <w:proofErr w:type="spellEnd"/>
      <w:r w:rsidRPr="009A070C">
        <w:rPr>
          <w:rFonts w:ascii="Arial" w:hAnsi="Arial" w:cs="Arial"/>
          <w:color w:val="212121"/>
          <w:sz w:val="20"/>
          <w:lang w:val="en" w:eastAsia="id-ID"/>
        </w:rPr>
        <w:t xml:space="preserve">, M., A. </w:t>
      </w:r>
      <w:proofErr w:type="spellStart"/>
      <w:r w:rsidRPr="009A070C">
        <w:rPr>
          <w:rFonts w:ascii="Arial" w:hAnsi="Arial" w:cs="Arial"/>
          <w:color w:val="212121"/>
          <w:sz w:val="20"/>
          <w:lang w:val="en" w:eastAsia="id-ID"/>
        </w:rPr>
        <w:t>Mirvaghefi</w:t>
      </w:r>
      <w:proofErr w:type="spellEnd"/>
      <w:r w:rsidRPr="009A070C">
        <w:rPr>
          <w:rFonts w:ascii="Arial" w:hAnsi="Arial" w:cs="Arial"/>
          <w:color w:val="212121"/>
          <w:sz w:val="20"/>
          <w:lang w:val="en" w:eastAsia="id-ID"/>
        </w:rPr>
        <w:t xml:space="preserve">, H. </w:t>
      </w:r>
      <w:proofErr w:type="spellStart"/>
      <w:r w:rsidRPr="009A070C">
        <w:rPr>
          <w:rFonts w:ascii="Arial" w:hAnsi="Arial" w:cs="Arial"/>
          <w:color w:val="212121"/>
          <w:sz w:val="20"/>
          <w:lang w:val="en" w:eastAsia="id-ID"/>
        </w:rPr>
        <w:t>Farahmand</w:t>
      </w:r>
      <w:proofErr w:type="spellEnd"/>
      <w:r w:rsidRPr="009A070C">
        <w:rPr>
          <w:rFonts w:ascii="Arial" w:hAnsi="Arial" w:cs="Arial"/>
          <w:color w:val="212121"/>
          <w:sz w:val="20"/>
          <w:lang w:val="en" w:eastAsia="id-ID"/>
        </w:rPr>
        <w:t xml:space="preserve">, &amp; M. </w:t>
      </w:r>
      <w:proofErr w:type="spellStart"/>
      <w:r w:rsidRPr="009A070C">
        <w:rPr>
          <w:rFonts w:ascii="Arial" w:hAnsi="Arial" w:cs="Arial"/>
          <w:color w:val="212121"/>
          <w:sz w:val="20"/>
          <w:lang w:val="en" w:eastAsia="id-ID"/>
        </w:rPr>
        <w:t>Abdollahi</w:t>
      </w:r>
      <w:proofErr w:type="spellEnd"/>
      <w:r w:rsidRPr="009A070C">
        <w:rPr>
          <w:rFonts w:ascii="Arial" w:hAnsi="Arial" w:cs="Arial"/>
          <w:color w:val="212121"/>
          <w:sz w:val="20"/>
          <w:lang w:val="en" w:eastAsia="id-ID"/>
        </w:rPr>
        <w:t>.</w:t>
      </w:r>
      <w:proofErr w:type="gramEnd"/>
      <w:r w:rsidRPr="009A070C">
        <w:rPr>
          <w:rFonts w:ascii="Arial" w:hAnsi="Arial" w:cs="Arial"/>
          <w:color w:val="212121"/>
          <w:sz w:val="20"/>
          <w:lang w:val="en" w:eastAsia="id-ID"/>
        </w:rPr>
        <w:t xml:space="preserve"> 2010. Biomarker Responses in Mudskipper (</w:t>
      </w:r>
      <w:proofErr w:type="spellStart"/>
      <w:r w:rsidRPr="009A070C">
        <w:rPr>
          <w:rFonts w:ascii="Arial" w:hAnsi="Arial" w:cs="Arial"/>
          <w:color w:val="212121"/>
          <w:sz w:val="20"/>
          <w:lang w:val="en" w:eastAsia="id-ID"/>
        </w:rPr>
        <w:t>Periophthalmus</w:t>
      </w:r>
      <w:proofErr w:type="spellEnd"/>
      <w:r w:rsidRPr="009A070C">
        <w:rPr>
          <w:rFonts w:ascii="Arial" w:hAnsi="Arial" w:cs="Arial"/>
          <w:color w:val="212121"/>
          <w:sz w:val="20"/>
          <w:lang w:val="en" w:eastAsia="id-ID"/>
        </w:rPr>
        <w:t xml:space="preserve"> </w:t>
      </w:r>
      <w:proofErr w:type="spellStart"/>
      <w:r w:rsidRPr="009A070C">
        <w:rPr>
          <w:rFonts w:ascii="Arial" w:hAnsi="Arial" w:cs="Arial"/>
          <w:color w:val="212121"/>
          <w:sz w:val="20"/>
          <w:lang w:val="en" w:eastAsia="id-ID"/>
        </w:rPr>
        <w:t>waltoni</w:t>
      </w:r>
      <w:proofErr w:type="spellEnd"/>
      <w:r w:rsidRPr="009A070C">
        <w:rPr>
          <w:rFonts w:ascii="Arial" w:hAnsi="Arial" w:cs="Arial"/>
          <w:color w:val="212121"/>
          <w:sz w:val="20"/>
          <w:lang w:val="en" w:eastAsia="id-ID"/>
        </w:rPr>
        <w:t>) from the Coastal Areas of the Persian Gulf with Oil Pollution, Environmental Toxicology and Pharmacology 10: 4-29</w:t>
      </w: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en" w:eastAsia="id-ID"/>
        </w:rPr>
      </w:pPr>
    </w:p>
    <w:p w:rsidR="009A070C" w:rsidRPr="009A070C" w:rsidRDefault="009A070C" w:rsidP="009A070C">
      <w:pPr>
        <w:shd w:val="clear" w:color="auto" w:fill="FFFFFF"/>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851" w:hanging="851"/>
        <w:jc w:val="both"/>
        <w:rPr>
          <w:rFonts w:ascii="Arial" w:hAnsi="Arial" w:cs="Arial"/>
          <w:color w:val="212121"/>
          <w:sz w:val="20"/>
          <w:lang w:val="id-ID" w:eastAsia="id-ID"/>
        </w:rPr>
      </w:pPr>
      <w:proofErr w:type="spellStart"/>
      <w:r w:rsidRPr="009A070C">
        <w:rPr>
          <w:rFonts w:ascii="Arial" w:hAnsi="Arial" w:cs="Arial"/>
          <w:color w:val="212121"/>
          <w:sz w:val="20"/>
          <w:lang w:val="en" w:eastAsia="id-ID"/>
        </w:rPr>
        <w:t>Schalm</w:t>
      </w:r>
      <w:proofErr w:type="spellEnd"/>
      <w:r w:rsidRPr="009A070C">
        <w:rPr>
          <w:rFonts w:ascii="Arial" w:hAnsi="Arial" w:cs="Arial"/>
          <w:color w:val="212121"/>
          <w:sz w:val="20"/>
          <w:lang w:val="en" w:eastAsia="id-ID"/>
        </w:rPr>
        <w:t xml:space="preserve">, O.W. 1965. Veterinary Hematology, 2th Ed. Lea &amp; </w:t>
      </w:r>
      <w:proofErr w:type="spellStart"/>
      <w:r w:rsidRPr="009A070C">
        <w:rPr>
          <w:rFonts w:ascii="Arial" w:hAnsi="Arial" w:cs="Arial"/>
          <w:color w:val="212121"/>
          <w:sz w:val="20"/>
          <w:lang w:val="en" w:eastAsia="id-ID"/>
        </w:rPr>
        <w:t>Febiger</w:t>
      </w:r>
      <w:proofErr w:type="spellEnd"/>
      <w:r w:rsidRPr="009A070C">
        <w:rPr>
          <w:rFonts w:ascii="Arial" w:hAnsi="Arial" w:cs="Arial"/>
          <w:color w:val="212121"/>
          <w:sz w:val="20"/>
          <w:lang w:val="en" w:eastAsia="id-ID"/>
        </w:rPr>
        <w:t>, Philadelphia</w:t>
      </w:r>
    </w:p>
    <w:sectPr w:rsidR="009A070C" w:rsidRPr="009A070C" w:rsidSect="009A070C">
      <w:footerReference w:type="even" r:id="rId10"/>
      <w:headerReference w:type="first" r:id="rId11"/>
      <w:pgSz w:w="11901" w:h="16840" w:code="9"/>
      <w:pgMar w:top="1701" w:right="1128" w:bottom="1418" w:left="1701" w:header="709" w:footer="709" w:gutter="0"/>
      <w:pgNumType w:start="7"/>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AD9" w:rsidRDefault="002A5AD9">
      <w:r>
        <w:separator/>
      </w:r>
    </w:p>
  </w:endnote>
  <w:endnote w:type="continuationSeparator" w:id="0">
    <w:p w:rsidR="002A5AD9" w:rsidRDefault="002A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6FC" w:rsidRDefault="00471D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B56FC" w:rsidRDefault="005B56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AD9" w:rsidRDefault="002A5AD9">
      <w:r>
        <w:separator/>
      </w:r>
    </w:p>
  </w:footnote>
  <w:footnote w:type="continuationSeparator" w:id="0">
    <w:p w:rsidR="002A5AD9" w:rsidRDefault="002A5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6FC" w:rsidRDefault="00471D6A">
    <w:pPr>
      <w:rPr>
        <w:rFonts w:ascii="Calibri" w:hAnsi="Calibri"/>
        <w:noProof/>
        <w:sz w:val="18"/>
        <w:szCs w:val="18"/>
        <w:lang w:val="id-ID"/>
      </w:rPr>
    </w:pPr>
    <w:r>
      <w:rPr>
        <w:rFonts w:ascii="Calibri" w:hAnsi="Calibri"/>
        <w:noProof/>
        <w:sz w:val="18"/>
        <w:szCs w:val="18"/>
        <w:lang w:val="id-ID"/>
      </w:rPr>
      <w:t>Prosiding Seminar Nasional Jurusan Pendidikan BIologi</w:t>
    </w:r>
  </w:p>
  <w:p w:rsidR="005B56FC" w:rsidRDefault="00471D6A">
    <w:pPr>
      <w:rPr>
        <w:rFonts w:ascii="Calibri" w:hAnsi="Calibri"/>
        <w:sz w:val="18"/>
        <w:szCs w:val="18"/>
        <w:lang w:val="id-ID"/>
      </w:rPr>
    </w:pPr>
    <w:r>
      <w:rPr>
        <w:rFonts w:ascii="Calibri" w:hAnsi="Calibri"/>
        <w:noProof/>
        <w:sz w:val="18"/>
        <w:szCs w:val="18"/>
        <w:lang w:val="id-ID"/>
      </w:rPr>
      <w:t>Universitas Negeri Yogyakarta</w:t>
    </w:r>
    <w:r w:rsidR="00E51049">
      <w:rPr>
        <w:rFonts w:ascii="Calibri" w:hAnsi="Calibri"/>
        <w:noProof/>
        <w:sz w:val="18"/>
        <w:szCs w:val="18"/>
      </w:rPr>
      <w:t xml:space="preserve">, ISBN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ECD0A5A6"/>
    <w:name w:val="AIPTables"/>
    <w:lvl w:ilvl="0">
      <w:start w:val="1"/>
      <w:numFmt w:val="decimal"/>
      <w:lvlText w:val="%1"/>
      <w:lvlJc w:val="left"/>
      <w:pPr>
        <w:tabs>
          <w:tab w:val="left" w:pos="3240"/>
        </w:tabs>
        <w:ind w:left="3240" w:hanging="360"/>
      </w:pPr>
    </w:lvl>
  </w:abstractNum>
  <w:abstractNum w:abstractNumId="1">
    <w:nsid w:val="00000002"/>
    <w:multiLevelType w:val="hybridMultilevel"/>
    <w:tmpl w:val="5AE0C1F6"/>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00000003"/>
    <w:multiLevelType w:val="hybridMultilevel"/>
    <w:tmpl w:val="92CE8186"/>
    <w:lvl w:ilvl="0" w:tplc="72661724">
      <w:start w:val="1"/>
      <w:numFmt w:val="bullet"/>
      <w:pStyle w:val="Paragraphbulleted"/>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00000004"/>
    <w:multiLevelType w:val="hybridMultilevel"/>
    <w:tmpl w:val="8F02AA4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nsid w:val="00000005"/>
    <w:multiLevelType w:val="hybridMultilevel"/>
    <w:tmpl w:val="201C2230"/>
    <w:lvl w:ilvl="0" w:tplc="08090001">
      <w:start w:val="1"/>
      <w:numFmt w:val="bullet"/>
      <w:lvlText w:val=""/>
      <w:lvlJc w:val="left"/>
      <w:pPr>
        <w:ind w:left="1050" w:hanging="360"/>
      </w:pPr>
      <w:rPr>
        <w:rFonts w:ascii="Symbol" w:hAnsi="Symbol"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5">
    <w:nsid w:val="00000006"/>
    <w:multiLevelType w:val="hybridMultilevel"/>
    <w:tmpl w:val="4A342D44"/>
    <w:lvl w:ilvl="0" w:tplc="EBD030B2">
      <w:start w:val="1"/>
      <w:numFmt w:val="decimal"/>
      <w:pStyle w:val="Reference"/>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0000007"/>
    <w:multiLevelType w:val="hybridMultilevel"/>
    <w:tmpl w:val="BC72D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2A1CDC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0000009"/>
    <w:multiLevelType w:val="hybridMultilevel"/>
    <w:tmpl w:val="74D8EBE6"/>
    <w:lvl w:ilvl="0" w:tplc="D458AF60">
      <w:start w:val="1"/>
      <w:numFmt w:val="decimal"/>
      <w:lvlText w:val="%1."/>
      <w:lvlJc w:val="left"/>
      <w:pPr>
        <w:ind w:left="64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nsid w:val="0000000A"/>
    <w:multiLevelType w:val="singleLevel"/>
    <w:tmpl w:val="8BC68E6C"/>
    <w:lvl w:ilvl="0">
      <w:start w:val="1"/>
      <w:numFmt w:val="decimal"/>
      <w:pStyle w:val="Paragraphnumbered"/>
      <w:lvlText w:val="%1."/>
      <w:lvlJc w:val="left"/>
      <w:pPr>
        <w:ind w:left="644" w:hanging="360"/>
      </w:pPr>
      <w:rPr>
        <w:rFonts w:hint="default"/>
      </w:rPr>
    </w:lvl>
  </w:abstractNum>
  <w:abstractNum w:abstractNumId="10">
    <w:nsid w:val="0000000B"/>
    <w:multiLevelType w:val="multilevel"/>
    <w:tmpl w:val="9BBC297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
    <w:nsid w:val="0000000C"/>
    <w:multiLevelType w:val="multilevel"/>
    <w:tmpl w:val="6972D79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nsid w:val="0000000D"/>
    <w:multiLevelType w:val="multilevel"/>
    <w:tmpl w:val="21562CB0"/>
    <w:name w:val="/#"/>
    <w:lvl w:ilvl="0">
      <w:start w:val="1"/>
      <w:numFmt w:val="decimal"/>
      <w:lvlText w:val="%1"/>
      <w:lvlJc w:val="left"/>
      <w:pPr>
        <w:tabs>
          <w:tab w:val="left" w:pos="360"/>
        </w:tabs>
        <w:ind w:left="0" w:firstLine="0"/>
      </w:pPr>
    </w:lvl>
    <w:lvl w:ilvl="1">
      <w:start w:val="1"/>
      <w:numFmt w:val="lowerLetter"/>
      <w:lvlText w:val="%2)"/>
      <w:lvlJc w:val="left"/>
      <w:pPr>
        <w:tabs>
          <w:tab w:val="left" w:pos="0"/>
        </w:tabs>
        <w:ind w:left="0" w:firstLine="0"/>
      </w:pPr>
    </w:lvl>
    <w:lvl w:ilvl="2">
      <w:start w:val="1"/>
      <w:numFmt w:val="lowerRoman"/>
      <w:lvlText w:val="%3)"/>
      <w:lvlJc w:val="left"/>
      <w:pPr>
        <w:tabs>
          <w:tab w:val="left" w:pos="0"/>
        </w:tabs>
        <w:ind w:left="0" w:firstLine="0"/>
      </w:pPr>
    </w:lvl>
    <w:lvl w:ilvl="3">
      <w:start w:val="1"/>
      <w:numFmt w:val="decimal"/>
      <w:lvlText w:val="%4"/>
      <w:lvlJc w:val="left"/>
      <w:pPr>
        <w:tabs>
          <w:tab w:val="left" w:pos="360"/>
        </w:tabs>
        <w:ind w:left="0" w:firstLine="0"/>
      </w:pPr>
    </w:lvl>
    <w:lvl w:ilvl="4">
      <w:start w:val="1"/>
      <w:numFmt w:val="lowerLetter"/>
      <w:lvlText w:val="(%5)"/>
      <w:lvlJc w:val="left"/>
      <w:pPr>
        <w:tabs>
          <w:tab w:val="left" w:pos="0"/>
        </w:tabs>
        <w:ind w:left="0" w:firstLine="0"/>
      </w:pPr>
    </w:lvl>
    <w:lvl w:ilvl="5">
      <w:start w:val="1"/>
      <w:numFmt w:val="lowerRoman"/>
      <w:lvlText w:val="(%6)"/>
      <w:lvlJc w:val="left"/>
      <w:pPr>
        <w:tabs>
          <w:tab w:val="left" w:pos="0"/>
        </w:tabs>
        <w:ind w:left="0" w:firstLine="0"/>
      </w:pPr>
    </w:lvl>
    <w:lvl w:ilvl="6">
      <w:start w:val="1"/>
      <w:numFmt w:val="decimal"/>
      <w:lvlText w:val="%7."/>
      <w:lvlJc w:val="left"/>
      <w:pPr>
        <w:tabs>
          <w:tab w:val="left" w:pos="0"/>
        </w:tabs>
        <w:ind w:left="0" w:firstLine="0"/>
      </w:pPr>
    </w:lvl>
    <w:lvl w:ilvl="7">
      <w:start w:val="1"/>
      <w:numFmt w:val="lowerLetter"/>
      <w:lvlText w:val="%8."/>
      <w:lvlJc w:val="left"/>
      <w:pPr>
        <w:tabs>
          <w:tab w:val="left" w:pos="0"/>
        </w:tabs>
        <w:ind w:left="0" w:firstLine="0"/>
      </w:pPr>
    </w:lvl>
    <w:lvl w:ilvl="8">
      <w:start w:val="1"/>
      <w:numFmt w:val="lowerRoman"/>
      <w:lvlText w:val="%9."/>
      <w:lvlJc w:val="left"/>
      <w:pPr>
        <w:tabs>
          <w:tab w:val="left" w:pos="0"/>
        </w:tabs>
        <w:ind w:left="0" w:firstLine="0"/>
      </w:pPr>
    </w:lvl>
  </w:abstractNum>
  <w:abstractNum w:abstractNumId="13">
    <w:nsid w:val="1AAB54C6"/>
    <w:multiLevelType w:val="multilevel"/>
    <w:tmpl w:val="F82C5E7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abstractNumId w:val="5"/>
  </w:num>
  <w:num w:numId="2">
    <w:abstractNumId w:val="2"/>
  </w:num>
  <w:num w:numId="3">
    <w:abstractNumId w:val="9"/>
  </w:num>
  <w:num w:numId="4">
    <w:abstractNumId w:val="12"/>
  </w:num>
  <w:num w:numId="5">
    <w:abstractNumId w:val="0"/>
  </w:num>
  <w:num w:numId="6">
    <w:abstractNumId w:val="9"/>
  </w:num>
  <w:num w:numId="7">
    <w:abstractNumId w:val="4"/>
  </w:num>
  <w:num w:numId="8">
    <w:abstractNumId w:val="8"/>
  </w:num>
  <w:num w:numId="9">
    <w:abstractNumId w:val="1"/>
  </w:num>
  <w:num w:numId="10">
    <w:abstractNumId w:val="3"/>
  </w:num>
  <w:num w:numId="11">
    <w:abstractNumId w:val="13"/>
  </w:num>
  <w:num w:numId="12">
    <w:abstractNumId w:val="11"/>
  </w:num>
  <w:num w:numId="13">
    <w:abstractNumId w:val="6"/>
  </w:num>
  <w:num w:numId="14">
    <w:abstractNumId w:val="10"/>
  </w:num>
  <w:num w:numId="15">
    <w:abstractNumId w:val="7"/>
  </w:num>
  <w:num w:numId="16">
    <w:abstractNumId w:val="11"/>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8"/>
  </w:num>
  <w:num w:numId="31">
    <w:abstractNumId w:val="8"/>
  </w:num>
  <w:num w:numId="32">
    <w:abstractNumId w:val="8"/>
    <w:lvlOverride w:ilvl="0">
      <w:startOverride w:val="1"/>
    </w:lvlOverride>
  </w:num>
  <w:num w:numId="33">
    <w:abstractNumId w:val="8"/>
    <w:lvlOverride w:ilvl="0">
      <w:startOverride w:val="1"/>
    </w:lvlOverride>
  </w:num>
  <w:num w:numId="34">
    <w:abstractNumId w:val="8"/>
    <w:lvlOverride w:ilvl="0">
      <w:startOverride w:val="1"/>
    </w:lvlOverride>
  </w:num>
  <w:num w:numId="35">
    <w:abstractNumId w:val="8"/>
  </w:num>
  <w:num w:numId="36">
    <w:abstractNumId w:val="9"/>
    <w:lvlOverride w:ilvl="0">
      <w:startOverride w:val="1"/>
    </w:lvlOverride>
  </w:num>
  <w:num w:numId="37">
    <w:abstractNumId w:val="9"/>
  </w:num>
  <w:num w:numId="38">
    <w:abstractNumId w:val="9"/>
    <w:lvlOverride w:ilvl="0">
      <w:startOverride w:val="1"/>
    </w:lvlOverride>
  </w:num>
  <w:num w:numId="39">
    <w:abstractNumId w:val="9"/>
  </w:num>
  <w:num w:numId="40">
    <w:abstractNumId w:val="9"/>
    <w:lvlOverride w:ilvl="0">
      <w:startOverride w:val="1"/>
    </w:lvlOverride>
  </w:num>
  <w:num w:numId="41">
    <w:abstractNumId w:val="9"/>
  </w:num>
  <w:num w:numId="42">
    <w:abstractNumId w:val="9"/>
    <w:lvlOverride w:ilvl="0">
      <w:startOverride w:val="1"/>
    </w:lvlOverride>
  </w:num>
  <w:num w:numId="43">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PostScriptOverText/>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6FC"/>
    <w:rsid w:val="00003878"/>
    <w:rsid w:val="000509AA"/>
    <w:rsid w:val="00097743"/>
    <w:rsid w:val="000B3368"/>
    <w:rsid w:val="000B45F8"/>
    <w:rsid w:val="000D1098"/>
    <w:rsid w:val="000F3EC4"/>
    <w:rsid w:val="001C68B3"/>
    <w:rsid w:val="001D0CCB"/>
    <w:rsid w:val="001E35CE"/>
    <w:rsid w:val="001E3C95"/>
    <w:rsid w:val="00203EE0"/>
    <w:rsid w:val="00257940"/>
    <w:rsid w:val="00271612"/>
    <w:rsid w:val="002A552A"/>
    <w:rsid w:val="002A5AD9"/>
    <w:rsid w:val="002B4185"/>
    <w:rsid w:val="00313339"/>
    <w:rsid w:val="00324927"/>
    <w:rsid w:val="00330039"/>
    <w:rsid w:val="00363F47"/>
    <w:rsid w:val="00381BC2"/>
    <w:rsid w:val="00386237"/>
    <w:rsid w:val="003E4F88"/>
    <w:rsid w:val="00434EF6"/>
    <w:rsid w:val="00471D6A"/>
    <w:rsid w:val="004E5303"/>
    <w:rsid w:val="004F3036"/>
    <w:rsid w:val="00517EB2"/>
    <w:rsid w:val="00561D71"/>
    <w:rsid w:val="005A5015"/>
    <w:rsid w:val="005B150C"/>
    <w:rsid w:val="005B56FC"/>
    <w:rsid w:val="005E3854"/>
    <w:rsid w:val="005F728D"/>
    <w:rsid w:val="00631818"/>
    <w:rsid w:val="00673916"/>
    <w:rsid w:val="00680461"/>
    <w:rsid w:val="006C0FF0"/>
    <w:rsid w:val="006D1828"/>
    <w:rsid w:val="006D21C8"/>
    <w:rsid w:val="006E73EB"/>
    <w:rsid w:val="007455DC"/>
    <w:rsid w:val="0079373E"/>
    <w:rsid w:val="007B4526"/>
    <w:rsid w:val="007C27E5"/>
    <w:rsid w:val="007D7B4D"/>
    <w:rsid w:val="007F2FD9"/>
    <w:rsid w:val="00802BEF"/>
    <w:rsid w:val="008705A2"/>
    <w:rsid w:val="00957E54"/>
    <w:rsid w:val="00980340"/>
    <w:rsid w:val="009A070C"/>
    <w:rsid w:val="009A636E"/>
    <w:rsid w:val="009B458F"/>
    <w:rsid w:val="009F0C31"/>
    <w:rsid w:val="00A07587"/>
    <w:rsid w:val="00A174F3"/>
    <w:rsid w:val="00A24FC8"/>
    <w:rsid w:val="00A40364"/>
    <w:rsid w:val="00A575E5"/>
    <w:rsid w:val="00A6233C"/>
    <w:rsid w:val="00AB6017"/>
    <w:rsid w:val="00AD091A"/>
    <w:rsid w:val="00B337C0"/>
    <w:rsid w:val="00B33AF5"/>
    <w:rsid w:val="00B54A93"/>
    <w:rsid w:val="00B763B9"/>
    <w:rsid w:val="00BC4F1F"/>
    <w:rsid w:val="00BD305E"/>
    <w:rsid w:val="00C30938"/>
    <w:rsid w:val="00C537C1"/>
    <w:rsid w:val="00C85573"/>
    <w:rsid w:val="00CF4C81"/>
    <w:rsid w:val="00D02E01"/>
    <w:rsid w:val="00D418FF"/>
    <w:rsid w:val="00D467E3"/>
    <w:rsid w:val="00D550A3"/>
    <w:rsid w:val="00DB500D"/>
    <w:rsid w:val="00DC4D4D"/>
    <w:rsid w:val="00DF3793"/>
    <w:rsid w:val="00DF4FAE"/>
    <w:rsid w:val="00E17EFA"/>
    <w:rsid w:val="00E24B51"/>
    <w:rsid w:val="00E35E4A"/>
    <w:rsid w:val="00E368C4"/>
    <w:rsid w:val="00E51049"/>
    <w:rsid w:val="00E63270"/>
    <w:rsid w:val="00E63657"/>
    <w:rsid w:val="00E97D35"/>
    <w:rsid w:val="00EA495F"/>
    <w:rsid w:val="00EB4D7A"/>
    <w:rsid w:val="00EC3DDB"/>
    <w:rsid w:val="00F15750"/>
    <w:rsid w:val="00F228D0"/>
    <w:rsid w:val="00F624FB"/>
    <w:rsid w:val="00F71D92"/>
    <w:rsid w:val="00FA3332"/>
    <w:rsid w:val="00FA4C36"/>
    <w:rsid w:val="00FD5436"/>
    <w:rsid w:val="00FE1F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lang w:val="en-US" w:eastAsia="en-US"/>
    </w:rPr>
  </w:style>
  <w:style w:type="paragraph" w:styleId="Heading1">
    <w:name w:val="heading 1"/>
    <w:basedOn w:val="Normal"/>
    <w:next w:val="Paragraph"/>
    <w:qFormat/>
    <w:pPr>
      <w:keepNext/>
      <w:spacing w:before="240" w:after="240"/>
      <w:jc w:val="center"/>
      <w:outlineLvl w:val="0"/>
    </w:pPr>
    <w:rPr>
      <w:b/>
      <w:caps/>
    </w:rPr>
  </w:style>
  <w:style w:type="paragraph" w:styleId="Heading2">
    <w:name w:val="heading 2"/>
    <w:basedOn w:val="Normal"/>
    <w:next w:val="Paragraph"/>
    <w:qFormat/>
    <w:pPr>
      <w:keepNext/>
      <w:spacing w:before="240" w:after="240"/>
      <w:jc w:val="center"/>
      <w:outlineLvl w:val="1"/>
    </w:pPr>
    <w:rPr>
      <w:b/>
    </w:rPr>
  </w:style>
  <w:style w:type="paragraph" w:styleId="Heading3">
    <w:name w:val="heading 3"/>
    <w:basedOn w:val="Normal"/>
    <w:next w:val="Normal"/>
    <w:qFormat/>
    <w:pPr>
      <w:keepNext/>
      <w:spacing w:before="240" w:after="240"/>
      <w:jc w:val="center"/>
      <w:outlineLvl w:val="2"/>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rPr>
      <w:sz w:val="16"/>
    </w:rPr>
  </w:style>
  <w:style w:type="paragraph" w:customStyle="1" w:styleId="PaperTitle">
    <w:name w:val="Paper Title"/>
    <w:basedOn w:val="Normal"/>
    <w:next w:val="AuthorName"/>
    <w:pPr>
      <w:spacing w:before="1200"/>
      <w:jc w:val="center"/>
    </w:pPr>
    <w:rPr>
      <w:b/>
      <w:sz w:val="36"/>
    </w:rPr>
  </w:style>
  <w:style w:type="paragraph" w:customStyle="1" w:styleId="AuthorName">
    <w:name w:val="Author Name"/>
    <w:basedOn w:val="Normal"/>
    <w:next w:val="AuthorAffiliation"/>
    <w:pPr>
      <w:spacing w:before="360" w:after="360"/>
      <w:jc w:val="center"/>
    </w:pPr>
    <w:rPr>
      <w:sz w:val="28"/>
    </w:rPr>
  </w:style>
  <w:style w:type="paragraph" w:customStyle="1" w:styleId="AuthorAffiliation">
    <w:name w:val="Author Affiliation"/>
    <w:basedOn w:val="Normal"/>
    <w:pPr>
      <w:jc w:val="center"/>
    </w:pPr>
    <w:rPr>
      <w:i/>
      <w:sz w:val="20"/>
    </w:rPr>
  </w:style>
  <w:style w:type="paragraph" w:customStyle="1" w:styleId="Abstract">
    <w:name w:val="Abstract"/>
    <w:basedOn w:val="Normal"/>
    <w:next w:val="Heading1"/>
    <w:pPr>
      <w:spacing w:before="360" w:after="360"/>
      <w:ind w:left="289" w:right="289"/>
      <w:jc w:val="both"/>
    </w:pPr>
    <w:rPr>
      <w:sz w:val="18"/>
    </w:rPr>
  </w:style>
  <w:style w:type="paragraph" w:customStyle="1" w:styleId="Paragraph">
    <w:name w:val="Paragraph"/>
    <w:basedOn w:val="Normal"/>
    <w:pPr>
      <w:ind w:firstLine="284"/>
      <w:jc w:val="both"/>
    </w:pPr>
    <w:rPr>
      <w:sz w:val="20"/>
    </w:rPr>
  </w:style>
  <w:style w:type="character" w:styleId="FootnoteReference">
    <w:name w:val="footnote reference"/>
    <w:rPr>
      <w:vertAlign w:val="superscript"/>
    </w:rPr>
  </w:style>
  <w:style w:type="paragraph" w:customStyle="1" w:styleId="Reference">
    <w:name w:val="Reference"/>
    <w:basedOn w:val="Paragraph"/>
    <w:pPr>
      <w:numPr>
        <w:numId w:val="1"/>
      </w:numPr>
      <w:ind w:left="426" w:hanging="426"/>
    </w:pPr>
  </w:style>
  <w:style w:type="paragraph" w:customStyle="1" w:styleId="FigureCaption">
    <w:name w:val="Figure Caption"/>
    <w:next w:val="Paragraph"/>
    <w:pPr>
      <w:spacing w:before="120"/>
      <w:jc w:val="center"/>
    </w:pPr>
    <w:rPr>
      <w:sz w:val="18"/>
      <w:lang w:val="en-US" w:eastAsia="en-US"/>
    </w:rPr>
  </w:style>
  <w:style w:type="paragraph" w:customStyle="1" w:styleId="Figure">
    <w:name w:val="Figure"/>
    <w:basedOn w:val="Paragraph"/>
    <w:pPr>
      <w:keepNext/>
      <w:ind w:firstLine="0"/>
      <w:jc w:val="center"/>
    </w:pPr>
  </w:style>
  <w:style w:type="paragraph" w:customStyle="1" w:styleId="Equation">
    <w:name w:val="Equation"/>
    <w:basedOn w:val="Paragraph"/>
    <w:pPr>
      <w:tabs>
        <w:tab w:val="center" w:pos="4320"/>
        <w:tab w:val="right" w:pos="9242"/>
      </w:tabs>
      <w:ind w:firstLine="0"/>
      <w:jc w:val="center"/>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US" w:eastAsia="en-US"/>
    </w:rPr>
  </w:style>
  <w:style w:type="character" w:styleId="Hyperlink">
    <w:name w:val="Hyperlink"/>
    <w:uiPriority w:val="99"/>
    <w:rPr>
      <w:color w:val="0000FF"/>
      <w:u w:val="single"/>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bulleted">
    <w:name w:val="Paragraph (bulleted)"/>
    <w:basedOn w:val="Paragraph"/>
    <w:pPr>
      <w:numPr>
        <w:numId w:val="2"/>
      </w:numPr>
      <w:ind w:left="641" w:hanging="357"/>
    </w:pPr>
  </w:style>
  <w:style w:type="paragraph" w:customStyle="1" w:styleId="AuthorEmail">
    <w:name w:val="Author Email"/>
    <w:basedOn w:val="Normal"/>
    <w:qFormat/>
    <w:pPr>
      <w:jc w:val="center"/>
    </w:pPr>
    <w:rPr>
      <w:sz w:val="20"/>
    </w:rPr>
  </w:style>
  <w:style w:type="paragraph" w:styleId="NormalWeb">
    <w:name w:val="Normal (Web)"/>
    <w:basedOn w:val="Normal"/>
    <w:uiPriority w:val="99"/>
    <w:pPr>
      <w:spacing w:before="100" w:beforeAutospacing="1" w:after="100" w:afterAutospacing="1"/>
    </w:pPr>
    <w:rPr>
      <w:szCs w:val="24"/>
      <w:lang w:val="en-GB" w:eastAsia="en-GB"/>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customStyle="1" w:styleId="TableCaption">
    <w:name w:val="Table Caption"/>
    <w:basedOn w:val="FigureCaption"/>
    <w:qFormat/>
    <w:rPr>
      <w:szCs w:val="18"/>
    </w:rPr>
  </w:style>
  <w:style w:type="paragraph" w:customStyle="1" w:styleId="Paragraphnumbered">
    <w:name w:val="Paragraph (numbered)"/>
    <w:pPr>
      <w:numPr>
        <w:numId w:val="3"/>
      </w:numPr>
      <w:jc w:val="both"/>
    </w:pPr>
    <w:rPr>
      <w:lang w:val="en-US" w:eastAsia="en-US"/>
    </w:r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Pr>
      <w:sz w:val="24"/>
      <w:lang w:val="en-US" w:eastAsia="en-US"/>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rPr>
      <w:sz w:val="24"/>
      <w:lang w:val="en-US" w:eastAsia="en-US"/>
    </w:rPr>
  </w:style>
  <w:style w:type="character" w:styleId="PageNumber">
    <w:name w:val="page number"/>
    <w:basedOn w:val="DefaultParagraphFont"/>
  </w:style>
  <w:style w:type="paragraph" w:customStyle="1" w:styleId="Default">
    <w:name w:val="Default"/>
    <w:rsid w:val="00E63657"/>
    <w:pPr>
      <w:autoSpaceDE w:val="0"/>
      <w:autoSpaceDN w:val="0"/>
      <w:adjustRightInd w:val="0"/>
    </w:pPr>
    <w:rPr>
      <w:rFonts w:eastAsia="Calibri"/>
      <w:color w:val="000000"/>
      <w:sz w:val="24"/>
      <w:szCs w:val="24"/>
      <w:lang w:val="en-US" w:eastAsia="en-US"/>
    </w:rPr>
  </w:style>
  <w:style w:type="paragraph" w:styleId="ListParagraph">
    <w:name w:val="List Paragraph"/>
    <w:basedOn w:val="Normal"/>
    <w:uiPriority w:val="34"/>
    <w:qFormat/>
    <w:rsid w:val="00A07587"/>
    <w:pPr>
      <w:spacing w:after="200" w:line="276" w:lineRule="auto"/>
      <w:ind w:left="720"/>
      <w:contextualSpacing/>
    </w:pPr>
    <w:rPr>
      <w:rFonts w:ascii="Calibri" w:eastAsia="Calibri" w:hAnsi="Calibri"/>
      <w:sz w:val="22"/>
      <w:szCs w:val="22"/>
    </w:rPr>
  </w:style>
  <w:style w:type="character" w:customStyle="1" w:styleId="hps">
    <w:name w:val="hps"/>
    <w:basedOn w:val="DefaultParagraphFont"/>
    <w:rsid w:val="006C0FF0"/>
  </w:style>
  <w:style w:type="paragraph" w:customStyle="1" w:styleId="isiparagraf">
    <w:name w:val="isi paragraf"/>
    <w:basedOn w:val="Normal"/>
    <w:next w:val="Normal"/>
    <w:link w:val="isiparagrafChar"/>
    <w:qFormat/>
    <w:rsid w:val="006C0FF0"/>
    <w:pPr>
      <w:spacing w:line="360" w:lineRule="auto"/>
      <w:ind w:firstLine="720"/>
      <w:jc w:val="both"/>
    </w:pPr>
    <w:rPr>
      <w:rFonts w:eastAsia="Calibri"/>
      <w:color w:val="1D1B11"/>
      <w:szCs w:val="24"/>
      <w:lang w:val="en-ZW"/>
    </w:rPr>
  </w:style>
  <w:style w:type="character" w:customStyle="1" w:styleId="isiparagrafChar">
    <w:name w:val="isi paragraf Char"/>
    <w:link w:val="isiparagraf"/>
    <w:rsid w:val="006C0FF0"/>
    <w:rPr>
      <w:rFonts w:eastAsia="Calibri"/>
      <w:color w:val="1D1B11"/>
      <w:sz w:val="24"/>
      <w:szCs w:val="24"/>
      <w:lang w:val="en-ZW" w:eastAsia="en-US"/>
    </w:rPr>
  </w:style>
  <w:style w:type="paragraph" w:styleId="HTMLPreformatted">
    <w:name w:val="HTML Preformatted"/>
    <w:basedOn w:val="Normal"/>
    <w:link w:val="HTMLPreformattedChar"/>
    <w:uiPriority w:val="99"/>
    <w:semiHidden/>
    <w:unhideWhenUsed/>
    <w:rsid w:val="009A07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id-ID" w:eastAsia="id-ID"/>
    </w:rPr>
  </w:style>
  <w:style w:type="character" w:customStyle="1" w:styleId="HTMLPreformattedChar">
    <w:name w:val="HTML Preformatted Char"/>
    <w:basedOn w:val="DefaultParagraphFont"/>
    <w:link w:val="HTMLPreformatted"/>
    <w:uiPriority w:val="99"/>
    <w:semiHidden/>
    <w:rsid w:val="009A070C"/>
    <w:rPr>
      <w:rFonts w:ascii="Courier New" w:hAnsi="Courier New" w:cs="Courier New"/>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lang w:val="en-US" w:eastAsia="en-US"/>
    </w:rPr>
  </w:style>
  <w:style w:type="paragraph" w:styleId="Heading1">
    <w:name w:val="heading 1"/>
    <w:basedOn w:val="Normal"/>
    <w:next w:val="Paragraph"/>
    <w:qFormat/>
    <w:pPr>
      <w:keepNext/>
      <w:spacing w:before="240" w:after="240"/>
      <w:jc w:val="center"/>
      <w:outlineLvl w:val="0"/>
    </w:pPr>
    <w:rPr>
      <w:b/>
      <w:caps/>
    </w:rPr>
  </w:style>
  <w:style w:type="paragraph" w:styleId="Heading2">
    <w:name w:val="heading 2"/>
    <w:basedOn w:val="Normal"/>
    <w:next w:val="Paragraph"/>
    <w:qFormat/>
    <w:pPr>
      <w:keepNext/>
      <w:spacing w:before="240" w:after="240"/>
      <w:jc w:val="center"/>
      <w:outlineLvl w:val="1"/>
    </w:pPr>
    <w:rPr>
      <w:b/>
    </w:rPr>
  </w:style>
  <w:style w:type="paragraph" w:styleId="Heading3">
    <w:name w:val="heading 3"/>
    <w:basedOn w:val="Normal"/>
    <w:next w:val="Normal"/>
    <w:qFormat/>
    <w:pPr>
      <w:keepNext/>
      <w:spacing w:before="240" w:after="240"/>
      <w:jc w:val="center"/>
      <w:outlineLvl w:val="2"/>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rPr>
      <w:sz w:val="16"/>
    </w:rPr>
  </w:style>
  <w:style w:type="paragraph" w:customStyle="1" w:styleId="PaperTitle">
    <w:name w:val="Paper Title"/>
    <w:basedOn w:val="Normal"/>
    <w:next w:val="AuthorName"/>
    <w:pPr>
      <w:spacing w:before="1200"/>
      <w:jc w:val="center"/>
    </w:pPr>
    <w:rPr>
      <w:b/>
      <w:sz w:val="36"/>
    </w:rPr>
  </w:style>
  <w:style w:type="paragraph" w:customStyle="1" w:styleId="AuthorName">
    <w:name w:val="Author Name"/>
    <w:basedOn w:val="Normal"/>
    <w:next w:val="AuthorAffiliation"/>
    <w:pPr>
      <w:spacing w:before="360" w:after="360"/>
      <w:jc w:val="center"/>
    </w:pPr>
    <w:rPr>
      <w:sz w:val="28"/>
    </w:rPr>
  </w:style>
  <w:style w:type="paragraph" w:customStyle="1" w:styleId="AuthorAffiliation">
    <w:name w:val="Author Affiliation"/>
    <w:basedOn w:val="Normal"/>
    <w:pPr>
      <w:jc w:val="center"/>
    </w:pPr>
    <w:rPr>
      <w:i/>
      <w:sz w:val="20"/>
    </w:rPr>
  </w:style>
  <w:style w:type="paragraph" w:customStyle="1" w:styleId="Abstract">
    <w:name w:val="Abstract"/>
    <w:basedOn w:val="Normal"/>
    <w:next w:val="Heading1"/>
    <w:pPr>
      <w:spacing w:before="360" w:after="360"/>
      <w:ind w:left="289" w:right="289"/>
      <w:jc w:val="both"/>
    </w:pPr>
    <w:rPr>
      <w:sz w:val="18"/>
    </w:rPr>
  </w:style>
  <w:style w:type="paragraph" w:customStyle="1" w:styleId="Paragraph">
    <w:name w:val="Paragraph"/>
    <w:basedOn w:val="Normal"/>
    <w:pPr>
      <w:ind w:firstLine="284"/>
      <w:jc w:val="both"/>
    </w:pPr>
    <w:rPr>
      <w:sz w:val="20"/>
    </w:rPr>
  </w:style>
  <w:style w:type="character" w:styleId="FootnoteReference">
    <w:name w:val="footnote reference"/>
    <w:rPr>
      <w:vertAlign w:val="superscript"/>
    </w:rPr>
  </w:style>
  <w:style w:type="paragraph" w:customStyle="1" w:styleId="Reference">
    <w:name w:val="Reference"/>
    <w:basedOn w:val="Paragraph"/>
    <w:pPr>
      <w:numPr>
        <w:numId w:val="1"/>
      </w:numPr>
      <w:ind w:left="426" w:hanging="426"/>
    </w:pPr>
  </w:style>
  <w:style w:type="paragraph" w:customStyle="1" w:styleId="FigureCaption">
    <w:name w:val="Figure Caption"/>
    <w:next w:val="Paragraph"/>
    <w:pPr>
      <w:spacing w:before="120"/>
      <w:jc w:val="center"/>
    </w:pPr>
    <w:rPr>
      <w:sz w:val="18"/>
      <w:lang w:val="en-US" w:eastAsia="en-US"/>
    </w:rPr>
  </w:style>
  <w:style w:type="paragraph" w:customStyle="1" w:styleId="Figure">
    <w:name w:val="Figure"/>
    <w:basedOn w:val="Paragraph"/>
    <w:pPr>
      <w:keepNext/>
      <w:ind w:firstLine="0"/>
      <w:jc w:val="center"/>
    </w:pPr>
  </w:style>
  <w:style w:type="paragraph" w:customStyle="1" w:styleId="Equation">
    <w:name w:val="Equation"/>
    <w:basedOn w:val="Paragraph"/>
    <w:pPr>
      <w:tabs>
        <w:tab w:val="center" w:pos="4320"/>
        <w:tab w:val="right" w:pos="9242"/>
      </w:tabs>
      <w:ind w:firstLine="0"/>
      <w:jc w:val="center"/>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val="en-US" w:eastAsia="en-US"/>
    </w:rPr>
  </w:style>
  <w:style w:type="character" w:styleId="Hyperlink">
    <w:name w:val="Hyperlink"/>
    <w:uiPriority w:val="99"/>
    <w:rPr>
      <w:color w:val="0000FF"/>
      <w:u w:val="single"/>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bulleted">
    <w:name w:val="Paragraph (bulleted)"/>
    <w:basedOn w:val="Paragraph"/>
    <w:pPr>
      <w:numPr>
        <w:numId w:val="2"/>
      </w:numPr>
      <w:ind w:left="641" w:hanging="357"/>
    </w:pPr>
  </w:style>
  <w:style w:type="paragraph" w:customStyle="1" w:styleId="AuthorEmail">
    <w:name w:val="Author Email"/>
    <w:basedOn w:val="Normal"/>
    <w:qFormat/>
    <w:pPr>
      <w:jc w:val="center"/>
    </w:pPr>
    <w:rPr>
      <w:sz w:val="20"/>
    </w:rPr>
  </w:style>
  <w:style w:type="paragraph" w:styleId="NormalWeb">
    <w:name w:val="Normal (Web)"/>
    <w:basedOn w:val="Normal"/>
    <w:uiPriority w:val="99"/>
    <w:pPr>
      <w:spacing w:before="100" w:beforeAutospacing="1" w:after="100" w:afterAutospacing="1"/>
    </w:pPr>
    <w:rPr>
      <w:szCs w:val="24"/>
      <w:lang w:val="en-GB" w:eastAsia="en-GB"/>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customStyle="1" w:styleId="TableCaption">
    <w:name w:val="Table Caption"/>
    <w:basedOn w:val="FigureCaption"/>
    <w:qFormat/>
    <w:rPr>
      <w:szCs w:val="18"/>
    </w:rPr>
  </w:style>
  <w:style w:type="paragraph" w:customStyle="1" w:styleId="Paragraphnumbered">
    <w:name w:val="Paragraph (numbered)"/>
    <w:pPr>
      <w:numPr>
        <w:numId w:val="3"/>
      </w:numPr>
      <w:jc w:val="both"/>
    </w:pPr>
    <w:rPr>
      <w:lang w:val="en-US" w:eastAsia="en-US"/>
    </w:rPr>
  </w:style>
  <w:style w:type="paragraph" w:styleId="Header">
    <w:name w:val="header"/>
    <w:basedOn w:val="Normal"/>
    <w:link w:val="HeaderChar"/>
    <w:pPr>
      <w:tabs>
        <w:tab w:val="center" w:pos="4320"/>
        <w:tab w:val="right" w:pos="8640"/>
      </w:tabs>
    </w:pPr>
  </w:style>
  <w:style w:type="character" w:customStyle="1" w:styleId="HeaderChar">
    <w:name w:val="Header Char"/>
    <w:basedOn w:val="DefaultParagraphFont"/>
    <w:link w:val="Header"/>
    <w:rPr>
      <w:sz w:val="24"/>
      <w:lang w:val="en-US" w:eastAsia="en-US"/>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rPr>
      <w:sz w:val="24"/>
      <w:lang w:val="en-US" w:eastAsia="en-US"/>
    </w:rPr>
  </w:style>
  <w:style w:type="character" w:styleId="PageNumber">
    <w:name w:val="page number"/>
    <w:basedOn w:val="DefaultParagraphFont"/>
  </w:style>
  <w:style w:type="paragraph" w:customStyle="1" w:styleId="Default">
    <w:name w:val="Default"/>
    <w:rsid w:val="00E63657"/>
    <w:pPr>
      <w:autoSpaceDE w:val="0"/>
      <w:autoSpaceDN w:val="0"/>
      <w:adjustRightInd w:val="0"/>
    </w:pPr>
    <w:rPr>
      <w:rFonts w:eastAsia="Calibri"/>
      <w:color w:val="000000"/>
      <w:sz w:val="24"/>
      <w:szCs w:val="24"/>
      <w:lang w:val="en-US" w:eastAsia="en-US"/>
    </w:rPr>
  </w:style>
  <w:style w:type="paragraph" w:styleId="ListParagraph">
    <w:name w:val="List Paragraph"/>
    <w:basedOn w:val="Normal"/>
    <w:uiPriority w:val="34"/>
    <w:qFormat/>
    <w:rsid w:val="00A07587"/>
    <w:pPr>
      <w:spacing w:after="200" w:line="276" w:lineRule="auto"/>
      <w:ind w:left="720"/>
      <w:contextualSpacing/>
    </w:pPr>
    <w:rPr>
      <w:rFonts w:ascii="Calibri" w:eastAsia="Calibri" w:hAnsi="Calibri"/>
      <w:sz w:val="22"/>
      <w:szCs w:val="22"/>
    </w:rPr>
  </w:style>
  <w:style w:type="character" w:customStyle="1" w:styleId="hps">
    <w:name w:val="hps"/>
    <w:basedOn w:val="DefaultParagraphFont"/>
    <w:rsid w:val="006C0FF0"/>
  </w:style>
  <w:style w:type="paragraph" w:customStyle="1" w:styleId="isiparagraf">
    <w:name w:val="isi paragraf"/>
    <w:basedOn w:val="Normal"/>
    <w:next w:val="Normal"/>
    <w:link w:val="isiparagrafChar"/>
    <w:qFormat/>
    <w:rsid w:val="006C0FF0"/>
    <w:pPr>
      <w:spacing w:line="360" w:lineRule="auto"/>
      <w:ind w:firstLine="720"/>
      <w:jc w:val="both"/>
    </w:pPr>
    <w:rPr>
      <w:rFonts w:eastAsia="Calibri"/>
      <w:color w:val="1D1B11"/>
      <w:szCs w:val="24"/>
      <w:lang w:val="en-ZW"/>
    </w:rPr>
  </w:style>
  <w:style w:type="character" w:customStyle="1" w:styleId="isiparagrafChar">
    <w:name w:val="isi paragraf Char"/>
    <w:link w:val="isiparagraf"/>
    <w:rsid w:val="006C0FF0"/>
    <w:rPr>
      <w:rFonts w:eastAsia="Calibri"/>
      <w:color w:val="1D1B11"/>
      <w:sz w:val="24"/>
      <w:szCs w:val="24"/>
      <w:lang w:val="en-ZW" w:eastAsia="en-US"/>
    </w:rPr>
  </w:style>
  <w:style w:type="paragraph" w:styleId="HTMLPreformatted">
    <w:name w:val="HTML Preformatted"/>
    <w:basedOn w:val="Normal"/>
    <w:link w:val="HTMLPreformattedChar"/>
    <w:uiPriority w:val="99"/>
    <w:semiHidden/>
    <w:unhideWhenUsed/>
    <w:rsid w:val="009A07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id-ID" w:eastAsia="id-ID"/>
    </w:rPr>
  </w:style>
  <w:style w:type="character" w:customStyle="1" w:styleId="HTMLPreformattedChar">
    <w:name w:val="HTML Preformatted Char"/>
    <w:basedOn w:val="DefaultParagraphFont"/>
    <w:link w:val="HTMLPreformatted"/>
    <w:uiPriority w:val="99"/>
    <w:semiHidden/>
    <w:rsid w:val="009A070C"/>
    <w:rPr>
      <w:rFonts w:ascii="Courier New" w:hAnsi="Courier New" w:cs="Courier New"/>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1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m.kompas.com/iphone/read/data/2008.01.08.182149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4F18-DE79-4C23-A960-963064544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2407</Words>
  <Characters>13723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Title Goes Here</vt:lpstr>
    </vt:vector>
  </TitlesOfParts>
  <Company>PPI</Company>
  <LinksUpToDate>false</LinksUpToDate>
  <CharactersWithSpaces>16098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Goes Here</dc:title>
  <dc:creator>denny</dc:creator>
  <cp:lastModifiedBy>ismail - [2010]</cp:lastModifiedBy>
  <cp:revision>4</cp:revision>
  <cp:lastPrinted>2017-06-05T01:47:00Z</cp:lastPrinted>
  <dcterms:created xsi:type="dcterms:W3CDTF">2018-01-29T01:28:00Z</dcterms:created>
  <dcterms:modified xsi:type="dcterms:W3CDTF">2018-01-29T01:29:00Z</dcterms:modified>
</cp:coreProperties>
</file>